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8E4" w:rsidRPr="004923C3" w:rsidRDefault="00E648E4" w:rsidP="00E648E4">
      <w:pPr>
        <w:widowControl/>
        <w:autoSpaceDE w:val="0"/>
        <w:autoSpaceDN w:val="0"/>
        <w:adjustRightInd w:val="0"/>
        <w:jc w:val="right"/>
        <w:rPr>
          <w:rFonts w:asciiTheme="majorHAnsi" w:eastAsia="Times New Roman" w:hAnsiTheme="majorHAnsi" w:cs="Times New Roman"/>
          <w:color w:val="auto"/>
        </w:rPr>
      </w:pPr>
      <w:r w:rsidRPr="004923C3">
        <w:rPr>
          <w:rFonts w:asciiTheme="majorHAnsi" w:eastAsia="Times New Roman" w:hAnsiTheme="majorHAnsi" w:cs="Times New Roman"/>
          <w:i/>
          <w:iCs/>
          <w:color w:val="auto"/>
        </w:rPr>
        <w:t xml:space="preserve">Załącznik nr </w:t>
      </w:r>
      <w:r w:rsidR="005027B6" w:rsidRPr="004923C3">
        <w:rPr>
          <w:rFonts w:asciiTheme="majorHAnsi" w:eastAsia="Times New Roman" w:hAnsiTheme="majorHAnsi" w:cs="Times New Roman"/>
          <w:i/>
          <w:iCs/>
          <w:color w:val="auto"/>
        </w:rPr>
        <w:t>…</w:t>
      </w:r>
      <w:r w:rsidRPr="004923C3">
        <w:rPr>
          <w:rFonts w:asciiTheme="majorHAnsi" w:eastAsia="Times New Roman" w:hAnsiTheme="majorHAnsi" w:cs="Times New Roman"/>
          <w:i/>
          <w:iCs/>
          <w:color w:val="auto"/>
        </w:rPr>
        <w:t xml:space="preserve"> do Uchwały nr </w:t>
      </w:r>
      <w:r w:rsidR="005027B6" w:rsidRPr="004923C3">
        <w:rPr>
          <w:rFonts w:asciiTheme="majorHAnsi" w:eastAsia="Times New Roman" w:hAnsiTheme="majorHAnsi" w:cs="Times New Roman"/>
          <w:i/>
          <w:iCs/>
          <w:color w:val="auto"/>
        </w:rPr>
        <w:t>…..</w:t>
      </w:r>
      <w:r w:rsidR="002F3774" w:rsidRPr="004923C3">
        <w:rPr>
          <w:rFonts w:asciiTheme="majorHAnsi" w:eastAsia="Times New Roman" w:hAnsiTheme="majorHAnsi" w:cs="Times New Roman"/>
          <w:i/>
          <w:iCs/>
          <w:color w:val="auto"/>
        </w:rPr>
        <w:t>/201</w:t>
      </w:r>
      <w:r w:rsidR="005027B6" w:rsidRPr="004923C3">
        <w:rPr>
          <w:rFonts w:asciiTheme="majorHAnsi" w:eastAsia="Times New Roman" w:hAnsiTheme="majorHAnsi" w:cs="Times New Roman"/>
          <w:i/>
          <w:iCs/>
          <w:color w:val="auto"/>
        </w:rPr>
        <w:t>8</w:t>
      </w:r>
    </w:p>
    <w:p w:rsidR="00E648E4" w:rsidRPr="004923C3" w:rsidRDefault="00E648E4" w:rsidP="00E648E4">
      <w:pPr>
        <w:jc w:val="right"/>
        <w:rPr>
          <w:rFonts w:asciiTheme="majorHAnsi" w:eastAsia="Times New Roman" w:hAnsiTheme="majorHAnsi" w:cs="Times New Roman"/>
          <w:i/>
          <w:iCs/>
          <w:color w:val="auto"/>
        </w:rPr>
      </w:pPr>
      <w:r w:rsidRPr="004923C3">
        <w:rPr>
          <w:rFonts w:asciiTheme="majorHAnsi" w:eastAsia="Times New Roman" w:hAnsiTheme="majorHAnsi" w:cs="Times New Roman"/>
          <w:i/>
          <w:iCs/>
          <w:color w:val="auto"/>
        </w:rPr>
        <w:t xml:space="preserve">Zarządu Lokalnej Grupy Działania </w:t>
      </w:r>
    </w:p>
    <w:p w:rsidR="00E648E4" w:rsidRPr="004923C3" w:rsidRDefault="00E648E4" w:rsidP="00E648E4">
      <w:pPr>
        <w:jc w:val="right"/>
        <w:rPr>
          <w:rFonts w:asciiTheme="majorHAnsi" w:eastAsia="Times New Roman" w:hAnsiTheme="majorHAnsi" w:cs="Times New Roman"/>
          <w:i/>
          <w:iCs/>
          <w:color w:val="auto"/>
        </w:rPr>
      </w:pPr>
      <w:r w:rsidRPr="004923C3">
        <w:rPr>
          <w:rFonts w:asciiTheme="majorHAnsi" w:eastAsia="Times New Roman" w:hAnsiTheme="majorHAnsi" w:cs="Times New Roman"/>
          <w:i/>
          <w:iCs/>
          <w:color w:val="auto"/>
        </w:rPr>
        <w:t>„</w:t>
      </w:r>
      <w:r w:rsidR="005027B6" w:rsidRPr="004923C3">
        <w:rPr>
          <w:rFonts w:asciiTheme="majorHAnsi" w:eastAsia="Times New Roman" w:hAnsiTheme="majorHAnsi" w:cs="Times New Roman"/>
          <w:i/>
          <w:iCs/>
          <w:color w:val="auto"/>
        </w:rPr>
        <w:t>Zakole Dolnej Wisły</w:t>
      </w:r>
      <w:r w:rsidRPr="004923C3">
        <w:rPr>
          <w:rFonts w:asciiTheme="majorHAnsi" w:eastAsia="Times New Roman" w:hAnsiTheme="majorHAnsi" w:cs="Times New Roman"/>
          <w:i/>
          <w:iCs/>
          <w:color w:val="auto"/>
        </w:rPr>
        <w:t>”</w:t>
      </w:r>
    </w:p>
    <w:p w:rsidR="00E648E4" w:rsidRPr="004923C3" w:rsidRDefault="00E648E4" w:rsidP="00E648E4">
      <w:pPr>
        <w:jc w:val="right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eastAsia="Times New Roman" w:hAnsiTheme="majorHAnsi" w:cs="Times New Roman"/>
          <w:i/>
          <w:iCs/>
          <w:color w:val="auto"/>
        </w:rPr>
        <w:t xml:space="preserve"> z dnia</w:t>
      </w:r>
      <w:r w:rsidR="00EC05AC" w:rsidRPr="004923C3">
        <w:rPr>
          <w:rFonts w:asciiTheme="majorHAnsi" w:eastAsia="Times New Roman" w:hAnsiTheme="majorHAnsi" w:cs="Times New Roman"/>
          <w:i/>
          <w:iCs/>
          <w:color w:val="auto"/>
        </w:rPr>
        <w:t xml:space="preserve"> </w:t>
      </w:r>
      <w:r w:rsidR="005027B6" w:rsidRPr="004923C3">
        <w:rPr>
          <w:rFonts w:asciiTheme="majorHAnsi" w:eastAsia="Times New Roman" w:hAnsiTheme="majorHAnsi" w:cs="Times New Roman"/>
          <w:i/>
          <w:iCs/>
          <w:color w:val="auto"/>
        </w:rPr>
        <w:t>................. 2018</w:t>
      </w:r>
      <w:r w:rsidRPr="004923C3">
        <w:rPr>
          <w:rFonts w:asciiTheme="majorHAnsi" w:eastAsia="Times New Roman" w:hAnsiTheme="majorHAnsi" w:cs="Times New Roman"/>
          <w:i/>
          <w:iCs/>
          <w:color w:val="auto"/>
        </w:rPr>
        <w:t xml:space="preserve"> roku</w:t>
      </w:r>
    </w:p>
    <w:p w:rsidR="002F6C19" w:rsidRPr="004923C3" w:rsidRDefault="002F6C19" w:rsidP="002F6C19">
      <w:pPr>
        <w:spacing w:line="276" w:lineRule="auto"/>
        <w:jc w:val="center"/>
        <w:rPr>
          <w:rFonts w:asciiTheme="majorHAnsi" w:hAnsiTheme="majorHAnsi" w:cs="Times New Roman"/>
          <w:b/>
          <w:color w:val="auto"/>
        </w:rPr>
      </w:pPr>
    </w:p>
    <w:p w:rsidR="002F6C19" w:rsidRPr="004923C3" w:rsidRDefault="002F6C19" w:rsidP="002F6C19">
      <w:pPr>
        <w:spacing w:line="276" w:lineRule="auto"/>
        <w:jc w:val="center"/>
        <w:rPr>
          <w:rFonts w:asciiTheme="majorHAnsi" w:hAnsiTheme="majorHAnsi" w:cs="Times New Roman"/>
          <w:b/>
          <w:color w:val="auto"/>
        </w:rPr>
      </w:pPr>
    </w:p>
    <w:p w:rsidR="002F6C19" w:rsidRPr="004923C3" w:rsidRDefault="002F6C19" w:rsidP="002F6C19">
      <w:pPr>
        <w:spacing w:line="276" w:lineRule="auto"/>
        <w:jc w:val="center"/>
        <w:rPr>
          <w:rFonts w:asciiTheme="majorHAnsi" w:hAnsiTheme="majorHAnsi" w:cs="Times New Roman"/>
          <w:b/>
          <w:color w:val="auto"/>
        </w:rPr>
      </w:pPr>
    </w:p>
    <w:p w:rsidR="002F6C19" w:rsidRPr="004923C3" w:rsidRDefault="002F6C19" w:rsidP="002F6C19">
      <w:pPr>
        <w:spacing w:line="276" w:lineRule="auto"/>
        <w:jc w:val="center"/>
        <w:rPr>
          <w:rFonts w:asciiTheme="majorHAnsi" w:hAnsiTheme="majorHAnsi" w:cs="Times New Roman"/>
          <w:b/>
          <w:color w:val="auto"/>
        </w:rPr>
      </w:pPr>
    </w:p>
    <w:p w:rsidR="002F6C19" w:rsidRPr="004923C3" w:rsidRDefault="002F6C19" w:rsidP="002F6C19">
      <w:pPr>
        <w:spacing w:line="276" w:lineRule="auto"/>
        <w:jc w:val="center"/>
        <w:rPr>
          <w:rFonts w:asciiTheme="majorHAnsi" w:hAnsiTheme="majorHAnsi" w:cs="Times New Roman"/>
          <w:b/>
          <w:color w:val="auto"/>
        </w:rPr>
      </w:pPr>
    </w:p>
    <w:p w:rsidR="002F6C19" w:rsidRPr="004923C3" w:rsidRDefault="002F6C19" w:rsidP="002F6C19">
      <w:pPr>
        <w:spacing w:line="276" w:lineRule="auto"/>
        <w:jc w:val="center"/>
        <w:rPr>
          <w:rFonts w:asciiTheme="majorHAnsi" w:hAnsiTheme="majorHAnsi" w:cs="Times New Roman"/>
          <w:b/>
          <w:color w:val="auto"/>
        </w:rPr>
      </w:pPr>
    </w:p>
    <w:p w:rsidR="002F6C19" w:rsidRPr="004923C3" w:rsidRDefault="002F6C19" w:rsidP="002F6C19">
      <w:pPr>
        <w:spacing w:line="276" w:lineRule="auto"/>
        <w:jc w:val="center"/>
        <w:rPr>
          <w:rFonts w:asciiTheme="majorHAnsi" w:hAnsiTheme="majorHAnsi" w:cs="Times New Roman"/>
          <w:b/>
          <w:color w:val="auto"/>
        </w:rPr>
      </w:pPr>
    </w:p>
    <w:p w:rsidR="00BB1FAE" w:rsidRPr="004923C3" w:rsidRDefault="007B71BF" w:rsidP="00AB4761">
      <w:pPr>
        <w:pStyle w:val="Default"/>
        <w:spacing w:line="276" w:lineRule="auto"/>
        <w:jc w:val="center"/>
        <w:rPr>
          <w:rFonts w:asciiTheme="majorHAnsi" w:hAnsiTheme="majorHAnsi"/>
          <w:b/>
          <w:bCs/>
          <w:color w:val="auto"/>
          <w:sz w:val="60"/>
          <w:szCs w:val="60"/>
        </w:rPr>
      </w:pPr>
      <w:r w:rsidRPr="0092487A">
        <w:rPr>
          <w:b/>
          <w:sz w:val="48"/>
          <w:szCs w:val="48"/>
        </w:rPr>
        <w:t xml:space="preserve">Procedura oceny i wyboru projektów objętych grantem w ramach </w:t>
      </w:r>
      <w:r>
        <w:rPr>
          <w:b/>
          <w:sz w:val="48"/>
          <w:szCs w:val="48"/>
        </w:rPr>
        <w:br/>
      </w:r>
      <w:r w:rsidRPr="0092487A">
        <w:rPr>
          <w:b/>
          <w:sz w:val="48"/>
          <w:szCs w:val="48"/>
        </w:rPr>
        <w:t xml:space="preserve">Lokalnej Strategii Rozwoju Lokalnej Grupy Działania „Zakole Dolnej Wisły” </w:t>
      </w:r>
      <w:r>
        <w:rPr>
          <w:b/>
          <w:sz w:val="48"/>
          <w:szCs w:val="48"/>
        </w:rPr>
        <w:br/>
      </w:r>
      <w:r w:rsidRPr="0092487A">
        <w:rPr>
          <w:b/>
          <w:sz w:val="48"/>
          <w:szCs w:val="48"/>
        </w:rPr>
        <w:t>w ramach Regionalnego Programu Operacyjnego Województwa Kujawsko – Pomorskiego na lata 2014-2020</w:t>
      </w:r>
    </w:p>
    <w:p w:rsidR="00BB1FAE" w:rsidRPr="004923C3" w:rsidRDefault="00BB1FAE" w:rsidP="00695506">
      <w:pPr>
        <w:tabs>
          <w:tab w:val="left" w:pos="450"/>
        </w:tabs>
        <w:spacing w:line="276" w:lineRule="auto"/>
        <w:rPr>
          <w:rFonts w:asciiTheme="majorHAnsi" w:hAnsiTheme="majorHAnsi" w:cs="Times New Roman"/>
          <w:color w:val="auto"/>
        </w:rPr>
      </w:pPr>
    </w:p>
    <w:p w:rsidR="00BB1FAE" w:rsidRPr="004923C3" w:rsidRDefault="00BB1FAE" w:rsidP="00BB1FAE">
      <w:pPr>
        <w:rPr>
          <w:rFonts w:asciiTheme="majorHAnsi" w:hAnsiTheme="majorHAnsi" w:cs="Times New Roman"/>
          <w:color w:val="auto"/>
        </w:rPr>
      </w:pPr>
    </w:p>
    <w:p w:rsidR="00BB1FAE" w:rsidRPr="004923C3" w:rsidRDefault="00BB1FAE" w:rsidP="00BB1FAE">
      <w:pPr>
        <w:rPr>
          <w:rFonts w:asciiTheme="majorHAnsi" w:hAnsiTheme="majorHAnsi" w:cs="Times New Roman"/>
          <w:color w:val="auto"/>
        </w:rPr>
      </w:pPr>
    </w:p>
    <w:p w:rsidR="00BB1FAE" w:rsidRPr="004923C3" w:rsidRDefault="00BB1FAE" w:rsidP="00BB1FAE">
      <w:pPr>
        <w:rPr>
          <w:rFonts w:asciiTheme="majorHAnsi" w:hAnsiTheme="majorHAnsi" w:cs="Times New Roman"/>
          <w:color w:val="auto"/>
        </w:rPr>
      </w:pPr>
    </w:p>
    <w:p w:rsidR="00BB1FAE" w:rsidRPr="004923C3" w:rsidRDefault="00BB1FAE" w:rsidP="00BB1FAE">
      <w:pPr>
        <w:rPr>
          <w:rFonts w:asciiTheme="majorHAnsi" w:hAnsiTheme="majorHAnsi" w:cs="Times New Roman"/>
          <w:color w:val="auto"/>
        </w:rPr>
      </w:pPr>
    </w:p>
    <w:p w:rsidR="00BB1FAE" w:rsidRPr="004923C3" w:rsidRDefault="00BB1FAE" w:rsidP="00BB1FAE">
      <w:pPr>
        <w:rPr>
          <w:rFonts w:asciiTheme="majorHAnsi" w:hAnsiTheme="majorHAnsi" w:cs="Times New Roman"/>
          <w:color w:val="auto"/>
        </w:rPr>
      </w:pPr>
    </w:p>
    <w:p w:rsidR="00BB1FAE" w:rsidRPr="004923C3" w:rsidRDefault="00BB1FAE" w:rsidP="00BB1FAE">
      <w:pPr>
        <w:rPr>
          <w:rFonts w:asciiTheme="majorHAnsi" w:hAnsiTheme="majorHAnsi" w:cs="Times New Roman"/>
          <w:color w:val="auto"/>
        </w:rPr>
      </w:pPr>
    </w:p>
    <w:p w:rsidR="00BB1FAE" w:rsidRPr="004923C3" w:rsidRDefault="00BB1FAE" w:rsidP="00BB1FAE">
      <w:pPr>
        <w:rPr>
          <w:rFonts w:asciiTheme="majorHAnsi" w:hAnsiTheme="majorHAnsi" w:cs="Times New Roman"/>
          <w:color w:val="auto"/>
        </w:rPr>
      </w:pPr>
    </w:p>
    <w:p w:rsidR="00BB1FAE" w:rsidRPr="004923C3" w:rsidRDefault="00BB1FAE" w:rsidP="00BB1FAE">
      <w:pPr>
        <w:rPr>
          <w:rFonts w:asciiTheme="majorHAnsi" w:hAnsiTheme="majorHAnsi" w:cs="Times New Roman"/>
          <w:color w:val="auto"/>
        </w:rPr>
      </w:pPr>
    </w:p>
    <w:p w:rsidR="00BB1FAE" w:rsidRPr="004923C3" w:rsidRDefault="00BB1FAE" w:rsidP="00BB1FAE">
      <w:pPr>
        <w:rPr>
          <w:rFonts w:asciiTheme="majorHAnsi" w:hAnsiTheme="majorHAnsi" w:cs="Times New Roman"/>
          <w:color w:val="auto"/>
        </w:rPr>
      </w:pPr>
    </w:p>
    <w:p w:rsidR="00BB1FAE" w:rsidRPr="004923C3" w:rsidRDefault="00BB1FAE" w:rsidP="00BB1FAE">
      <w:pPr>
        <w:rPr>
          <w:rFonts w:asciiTheme="majorHAnsi" w:hAnsiTheme="majorHAnsi" w:cs="Times New Roman"/>
          <w:color w:val="auto"/>
        </w:rPr>
      </w:pPr>
    </w:p>
    <w:p w:rsidR="00BB1FAE" w:rsidRPr="004923C3" w:rsidRDefault="00BB1FAE" w:rsidP="00BB1FAE">
      <w:pPr>
        <w:rPr>
          <w:rFonts w:asciiTheme="majorHAnsi" w:hAnsiTheme="majorHAnsi" w:cs="Times New Roman"/>
          <w:color w:val="auto"/>
        </w:rPr>
      </w:pPr>
    </w:p>
    <w:p w:rsidR="00BB1FAE" w:rsidRPr="004923C3" w:rsidRDefault="00BB1FAE" w:rsidP="00BB1FAE">
      <w:pPr>
        <w:rPr>
          <w:rFonts w:asciiTheme="majorHAnsi" w:hAnsiTheme="majorHAnsi" w:cs="Times New Roman"/>
          <w:color w:val="auto"/>
        </w:rPr>
      </w:pPr>
    </w:p>
    <w:p w:rsidR="00BB1FAE" w:rsidRPr="004923C3" w:rsidRDefault="00BB1FAE" w:rsidP="00BB1FAE">
      <w:pPr>
        <w:rPr>
          <w:rFonts w:asciiTheme="majorHAnsi" w:hAnsiTheme="majorHAnsi" w:cs="Times New Roman"/>
          <w:color w:val="auto"/>
        </w:rPr>
      </w:pPr>
    </w:p>
    <w:p w:rsidR="00BB1FAE" w:rsidRPr="004923C3" w:rsidRDefault="00BB1FAE" w:rsidP="00BB1FAE">
      <w:pPr>
        <w:rPr>
          <w:rFonts w:asciiTheme="majorHAnsi" w:hAnsiTheme="majorHAnsi" w:cs="Times New Roman"/>
          <w:color w:val="auto"/>
        </w:rPr>
      </w:pPr>
    </w:p>
    <w:p w:rsidR="00BB1FAE" w:rsidRPr="004923C3" w:rsidRDefault="00BB1FAE" w:rsidP="00BB1FAE">
      <w:pPr>
        <w:rPr>
          <w:rFonts w:asciiTheme="majorHAnsi" w:hAnsiTheme="majorHAnsi" w:cs="Times New Roman"/>
          <w:color w:val="auto"/>
        </w:rPr>
      </w:pPr>
    </w:p>
    <w:p w:rsidR="00BB1FAE" w:rsidRPr="004923C3" w:rsidRDefault="00BB1FAE" w:rsidP="00BB1FAE">
      <w:pPr>
        <w:rPr>
          <w:rFonts w:asciiTheme="majorHAnsi" w:hAnsiTheme="majorHAnsi" w:cs="Times New Roman"/>
          <w:color w:val="auto"/>
        </w:rPr>
      </w:pPr>
    </w:p>
    <w:p w:rsidR="00BB1FAE" w:rsidRPr="004923C3" w:rsidRDefault="005027B6" w:rsidP="005027B6">
      <w:pPr>
        <w:tabs>
          <w:tab w:val="left" w:pos="1635"/>
          <w:tab w:val="left" w:pos="3120"/>
        </w:tabs>
        <w:spacing w:line="276" w:lineRule="auto"/>
        <w:jc w:val="center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color w:val="auto"/>
        </w:rPr>
        <w:t>Kijewo Królewskie</w:t>
      </w:r>
      <w:r w:rsidR="00BB1FAE" w:rsidRPr="004923C3">
        <w:rPr>
          <w:rFonts w:asciiTheme="majorHAnsi" w:hAnsiTheme="majorHAnsi" w:cs="Times New Roman"/>
          <w:color w:val="auto"/>
        </w:rPr>
        <w:t xml:space="preserve">, </w:t>
      </w:r>
      <w:r w:rsidRPr="004923C3">
        <w:rPr>
          <w:rFonts w:asciiTheme="majorHAnsi" w:hAnsiTheme="majorHAnsi" w:cs="Times New Roman"/>
          <w:color w:val="auto"/>
        </w:rPr>
        <w:t>……………….</w:t>
      </w:r>
      <w:r w:rsidR="002F3774" w:rsidRPr="004923C3">
        <w:rPr>
          <w:rFonts w:asciiTheme="majorHAnsi" w:hAnsiTheme="majorHAnsi" w:cs="Times New Roman"/>
          <w:color w:val="auto"/>
        </w:rPr>
        <w:t xml:space="preserve"> </w:t>
      </w:r>
      <w:r w:rsidR="00A95AF3" w:rsidRPr="004923C3">
        <w:rPr>
          <w:rFonts w:asciiTheme="majorHAnsi" w:hAnsiTheme="majorHAnsi" w:cs="Times New Roman"/>
          <w:color w:val="auto"/>
        </w:rPr>
        <w:t>201</w:t>
      </w:r>
      <w:r w:rsidRPr="004923C3">
        <w:rPr>
          <w:rFonts w:asciiTheme="majorHAnsi" w:hAnsiTheme="majorHAnsi" w:cs="Times New Roman"/>
          <w:color w:val="auto"/>
        </w:rPr>
        <w:t>8</w:t>
      </w:r>
      <w:r w:rsidR="00BB1FAE" w:rsidRPr="004923C3">
        <w:rPr>
          <w:rFonts w:asciiTheme="majorHAnsi" w:hAnsiTheme="majorHAnsi" w:cs="Times New Roman"/>
          <w:color w:val="auto"/>
        </w:rPr>
        <w:t xml:space="preserve"> r.</w:t>
      </w:r>
    </w:p>
    <w:p w:rsidR="00F93DC0" w:rsidRPr="004923C3" w:rsidRDefault="002F6C19" w:rsidP="00695506">
      <w:pPr>
        <w:tabs>
          <w:tab w:val="left" w:pos="450"/>
        </w:tabs>
        <w:spacing w:line="276" w:lineRule="auto"/>
        <w:rPr>
          <w:rFonts w:asciiTheme="majorHAnsi" w:hAnsiTheme="majorHAnsi" w:cs="Times New Roman"/>
          <w:b/>
          <w:color w:val="auto"/>
          <w:u w:val="single"/>
        </w:rPr>
      </w:pPr>
      <w:r w:rsidRPr="004923C3">
        <w:rPr>
          <w:rFonts w:asciiTheme="majorHAnsi" w:hAnsiTheme="majorHAnsi" w:cs="Times New Roman"/>
          <w:color w:val="auto"/>
        </w:rPr>
        <w:br w:type="page"/>
      </w:r>
      <w:r w:rsidR="002A3EFE" w:rsidRPr="004923C3">
        <w:rPr>
          <w:rFonts w:asciiTheme="majorHAnsi" w:hAnsiTheme="majorHAnsi" w:cs="Times New Roman"/>
          <w:b/>
          <w:color w:val="auto"/>
          <w:u w:val="single"/>
        </w:rPr>
        <w:lastRenderedPageBreak/>
        <w:t xml:space="preserve">SPIS ZAWARTOŚCI </w:t>
      </w:r>
    </w:p>
    <w:p w:rsidR="00F93DC0" w:rsidRPr="004923C3" w:rsidRDefault="00F93DC0" w:rsidP="00F93DC0">
      <w:pPr>
        <w:tabs>
          <w:tab w:val="left" w:pos="450"/>
        </w:tabs>
        <w:spacing w:line="276" w:lineRule="auto"/>
        <w:jc w:val="both"/>
        <w:rPr>
          <w:rFonts w:asciiTheme="majorHAnsi" w:hAnsiTheme="majorHAnsi" w:cs="Times New Roman"/>
          <w:b/>
          <w:color w:val="auto"/>
          <w:u w:val="single"/>
        </w:rPr>
      </w:pPr>
    </w:p>
    <w:p w:rsidR="00F93DC0" w:rsidRPr="004923C3" w:rsidRDefault="00F93DC0" w:rsidP="00F93DC0">
      <w:pPr>
        <w:tabs>
          <w:tab w:val="left" w:pos="450"/>
        </w:tabs>
        <w:spacing w:line="276" w:lineRule="auto"/>
        <w:jc w:val="both"/>
        <w:rPr>
          <w:rFonts w:asciiTheme="majorHAnsi" w:hAnsiTheme="majorHAnsi" w:cs="Times New Roman"/>
          <w:b/>
          <w:color w:val="auto"/>
        </w:rPr>
      </w:pPr>
      <w:r w:rsidRPr="004923C3">
        <w:rPr>
          <w:rFonts w:asciiTheme="majorHAnsi" w:hAnsiTheme="majorHAnsi" w:cs="Times New Roman"/>
          <w:b/>
          <w:color w:val="auto"/>
        </w:rPr>
        <w:t xml:space="preserve">CZĘŚĆ PIERWSZA – INFORMACJE WSTĘPNE </w:t>
      </w:r>
    </w:p>
    <w:p w:rsidR="00F93DC0" w:rsidRPr="004923C3" w:rsidRDefault="002A3EFE" w:rsidP="00AA23FC">
      <w:pPr>
        <w:numPr>
          <w:ilvl w:val="0"/>
          <w:numId w:val="3"/>
        </w:numPr>
        <w:tabs>
          <w:tab w:val="left" w:pos="426"/>
        </w:tabs>
        <w:spacing w:line="276" w:lineRule="auto"/>
        <w:jc w:val="both"/>
        <w:rPr>
          <w:rFonts w:asciiTheme="majorHAnsi" w:hAnsiTheme="majorHAnsi" w:cs="Times New Roman"/>
          <w:b/>
          <w:color w:val="auto"/>
        </w:rPr>
      </w:pPr>
      <w:r w:rsidRPr="004923C3">
        <w:rPr>
          <w:rFonts w:asciiTheme="majorHAnsi" w:hAnsiTheme="majorHAnsi" w:cs="Times New Roman"/>
          <w:color w:val="auto"/>
        </w:rPr>
        <w:t>ZAKRES PROCEDURY</w:t>
      </w:r>
    </w:p>
    <w:p w:rsidR="00F93DC0" w:rsidRPr="004923C3" w:rsidRDefault="006D6857" w:rsidP="00AA23FC">
      <w:pPr>
        <w:numPr>
          <w:ilvl w:val="0"/>
          <w:numId w:val="3"/>
        </w:numPr>
        <w:tabs>
          <w:tab w:val="left" w:pos="426"/>
        </w:tabs>
        <w:spacing w:line="276" w:lineRule="auto"/>
        <w:jc w:val="both"/>
        <w:rPr>
          <w:rFonts w:asciiTheme="majorHAnsi" w:hAnsiTheme="majorHAnsi" w:cs="Times New Roman"/>
          <w:b/>
          <w:color w:val="auto"/>
        </w:rPr>
      </w:pPr>
      <w:r>
        <w:rPr>
          <w:rFonts w:asciiTheme="majorHAnsi" w:hAnsiTheme="majorHAnsi" w:cs="Times New Roman"/>
          <w:color w:val="auto"/>
        </w:rPr>
        <w:t xml:space="preserve">UŻYTE W PROCEDURZE </w:t>
      </w:r>
      <w:r w:rsidR="002A3EFE" w:rsidRPr="004923C3">
        <w:rPr>
          <w:rFonts w:asciiTheme="majorHAnsi" w:hAnsiTheme="majorHAnsi" w:cs="Times New Roman"/>
          <w:color w:val="auto"/>
        </w:rPr>
        <w:t xml:space="preserve">OKREŚLENIA I SKRÓTY </w:t>
      </w:r>
      <w:r>
        <w:rPr>
          <w:rFonts w:asciiTheme="majorHAnsi" w:hAnsiTheme="majorHAnsi" w:cs="Times New Roman"/>
          <w:color w:val="auto"/>
        </w:rPr>
        <w:t>OZNACZAJĄ</w:t>
      </w:r>
    </w:p>
    <w:p w:rsidR="000647C6" w:rsidRPr="004923C3" w:rsidRDefault="00BB0440" w:rsidP="00AA23FC">
      <w:pPr>
        <w:numPr>
          <w:ilvl w:val="0"/>
          <w:numId w:val="3"/>
        </w:numPr>
        <w:tabs>
          <w:tab w:val="left" w:pos="426"/>
        </w:tabs>
        <w:spacing w:line="276" w:lineRule="auto"/>
        <w:ind w:left="709"/>
        <w:jc w:val="both"/>
        <w:rPr>
          <w:rFonts w:asciiTheme="majorHAnsi" w:hAnsiTheme="majorHAnsi" w:cs="Times New Roman"/>
          <w:b/>
          <w:color w:val="auto"/>
        </w:rPr>
      </w:pPr>
      <w:r w:rsidRPr="004923C3">
        <w:rPr>
          <w:rFonts w:asciiTheme="majorHAnsi" w:hAnsiTheme="majorHAnsi" w:cs="Times New Roman"/>
          <w:color w:val="auto"/>
        </w:rPr>
        <w:t>INFORMACJE DODATKOWE WYNIKAJĄCE Z LSR:</w:t>
      </w:r>
    </w:p>
    <w:p w:rsidR="00BB0440" w:rsidRPr="004923C3" w:rsidRDefault="00BB0440" w:rsidP="00AA23FC">
      <w:pPr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color w:val="auto"/>
        </w:rPr>
        <w:t>Wstęp do procedur.</w:t>
      </w:r>
    </w:p>
    <w:p w:rsidR="00BB0440" w:rsidRPr="004923C3" w:rsidRDefault="00BB0440" w:rsidP="00AA23FC">
      <w:pPr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color w:val="auto"/>
        </w:rPr>
        <w:t>Informacje ogólne.</w:t>
      </w:r>
    </w:p>
    <w:p w:rsidR="00BB0440" w:rsidRPr="004923C3" w:rsidRDefault="00BB0440" w:rsidP="00D43EF0">
      <w:pPr>
        <w:tabs>
          <w:tab w:val="left" w:pos="426"/>
        </w:tabs>
        <w:spacing w:line="276" w:lineRule="auto"/>
        <w:jc w:val="both"/>
        <w:rPr>
          <w:rFonts w:asciiTheme="majorHAnsi" w:hAnsiTheme="majorHAnsi" w:cs="Times New Roman"/>
          <w:b/>
          <w:color w:val="auto"/>
        </w:rPr>
      </w:pPr>
    </w:p>
    <w:p w:rsidR="00EC05AC" w:rsidRPr="004923C3" w:rsidRDefault="00EC05AC" w:rsidP="00EC05AC">
      <w:pPr>
        <w:tabs>
          <w:tab w:val="left" w:pos="426"/>
        </w:tabs>
        <w:spacing w:line="276" w:lineRule="auto"/>
        <w:jc w:val="both"/>
        <w:rPr>
          <w:rFonts w:asciiTheme="majorHAnsi" w:hAnsiTheme="majorHAnsi" w:cs="Times New Roman"/>
          <w:b/>
          <w:color w:val="auto"/>
        </w:rPr>
      </w:pPr>
    </w:p>
    <w:p w:rsidR="00EC05AC" w:rsidRPr="004923C3" w:rsidRDefault="00EC05AC" w:rsidP="00EC05AC">
      <w:pPr>
        <w:tabs>
          <w:tab w:val="left" w:pos="426"/>
        </w:tabs>
        <w:spacing w:line="276" w:lineRule="auto"/>
        <w:jc w:val="both"/>
        <w:rPr>
          <w:rFonts w:asciiTheme="majorHAnsi" w:hAnsiTheme="majorHAnsi" w:cs="Times New Roman"/>
          <w:b/>
          <w:color w:val="auto"/>
        </w:rPr>
      </w:pPr>
    </w:p>
    <w:p w:rsidR="002F60F5" w:rsidRPr="002F60F5" w:rsidRDefault="00EC05AC" w:rsidP="002F60F5">
      <w:pPr>
        <w:rPr>
          <w:rFonts w:asciiTheme="minorHAnsi" w:hAnsiTheme="minorHAnsi" w:cs="Times New Roman"/>
          <w:color w:val="365F91" w:themeColor="accent1" w:themeShade="BF"/>
        </w:rPr>
      </w:pPr>
      <w:r w:rsidRPr="004923C3">
        <w:rPr>
          <w:rFonts w:asciiTheme="majorHAnsi" w:hAnsiTheme="majorHAnsi" w:cs="Times New Roman"/>
          <w:b/>
          <w:color w:val="auto"/>
        </w:rPr>
        <w:t xml:space="preserve">CZĘŚĆ </w:t>
      </w:r>
      <w:r w:rsidR="005027B6" w:rsidRPr="004923C3">
        <w:rPr>
          <w:rFonts w:asciiTheme="majorHAnsi" w:hAnsiTheme="majorHAnsi" w:cs="Times New Roman"/>
          <w:b/>
          <w:color w:val="auto"/>
        </w:rPr>
        <w:t>DRUGA</w:t>
      </w:r>
      <w:r w:rsidRPr="004923C3">
        <w:rPr>
          <w:rFonts w:asciiTheme="majorHAnsi" w:hAnsiTheme="majorHAnsi" w:cs="Times New Roman"/>
          <w:b/>
          <w:color w:val="auto"/>
        </w:rPr>
        <w:t xml:space="preserve"> –</w:t>
      </w:r>
      <w:r w:rsidR="00E14DB7" w:rsidRPr="00E14DB7">
        <w:rPr>
          <w:rFonts w:asciiTheme="minorHAnsi" w:hAnsiTheme="minorHAnsi" w:cs="Times New Roman"/>
          <w:b/>
          <w:color w:val="365F91" w:themeColor="accent1" w:themeShade="BF"/>
        </w:rPr>
        <w:t>OPIS PROCESÓW PRZEPROWADZANYCH  W LGD W RAMACH NABORÓW DLA PROJEKTÓW OBJĘTYCH GRANTEM ZE ŚRODKÓW RPO WOJEWÓDZTWA KUJAWSKO - POMORSKIEWGO</w:t>
      </w:r>
    </w:p>
    <w:p w:rsidR="00EC05AC" w:rsidRDefault="00EC05AC" w:rsidP="00EC05AC">
      <w:pPr>
        <w:tabs>
          <w:tab w:val="left" w:pos="450"/>
        </w:tabs>
        <w:spacing w:line="360" w:lineRule="auto"/>
        <w:jc w:val="both"/>
        <w:rPr>
          <w:rFonts w:asciiTheme="majorHAnsi" w:hAnsiTheme="majorHAnsi" w:cs="Times New Roman"/>
          <w:b/>
          <w:color w:val="auto"/>
        </w:rPr>
      </w:pPr>
    </w:p>
    <w:p w:rsidR="002F60F5" w:rsidRPr="004923C3" w:rsidRDefault="002F60F5" w:rsidP="00EC05AC">
      <w:pPr>
        <w:tabs>
          <w:tab w:val="left" w:pos="450"/>
        </w:tabs>
        <w:spacing w:line="360" w:lineRule="auto"/>
        <w:jc w:val="both"/>
        <w:rPr>
          <w:rFonts w:asciiTheme="majorHAnsi" w:hAnsiTheme="majorHAnsi" w:cs="Times New Roman"/>
          <w:b/>
          <w:color w:val="auto"/>
        </w:rPr>
      </w:pPr>
    </w:p>
    <w:p w:rsidR="00EC05AC" w:rsidRPr="004923C3" w:rsidRDefault="00EC05AC" w:rsidP="00EC05AC">
      <w:pPr>
        <w:widowControl/>
        <w:spacing w:line="360" w:lineRule="auto"/>
        <w:rPr>
          <w:rFonts w:asciiTheme="majorHAnsi" w:hAnsiTheme="majorHAnsi" w:cs="Times New Roman"/>
          <w:b/>
          <w:color w:val="auto"/>
        </w:rPr>
      </w:pPr>
      <w:r w:rsidRPr="004923C3">
        <w:rPr>
          <w:rFonts w:asciiTheme="majorHAnsi" w:hAnsiTheme="majorHAnsi" w:cs="Times New Roman"/>
          <w:b/>
          <w:color w:val="auto"/>
        </w:rPr>
        <w:t xml:space="preserve">I. PROCES PRZEPROWADZANIA NABORU WNIOSKÓW O </w:t>
      </w:r>
      <w:r w:rsidR="002F60F5">
        <w:rPr>
          <w:rFonts w:asciiTheme="majorHAnsi" w:hAnsiTheme="majorHAnsi" w:cs="Times New Roman"/>
          <w:b/>
          <w:color w:val="auto"/>
        </w:rPr>
        <w:t>POWIERZENIE GRANTU</w:t>
      </w:r>
      <w:r w:rsidRPr="004923C3">
        <w:rPr>
          <w:rFonts w:asciiTheme="majorHAnsi" w:hAnsiTheme="majorHAnsi" w:cs="Times New Roman"/>
          <w:b/>
          <w:color w:val="auto"/>
        </w:rPr>
        <w:br/>
        <w:t>W RAMACH RPO WK - P 2014 -2020</w:t>
      </w:r>
    </w:p>
    <w:p w:rsidR="00EC05AC" w:rsidRPr="004923C3" w:rsidRDefault="00EC05AC" w:rsidP="00EC05AC">
      <w:pPr>
        <w:widowControl/>
        <w:spacing w:line="360" w:lineRule="auto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color w:val="auto"/>
        </w:rPr>
        <w:t xml:space="preserve">1. </w:t>
      </w:r>
      <w:r w:rsidR="008359FB" w:rsidRPr="004923C3">
        <w:rPr>
          <w:rFonts w:asciiTheme="majorHAnsi" w:hAnsiTheme="majorHAnsi" w:cs="Times New Roman"/>
          <w:color w:val="auto"/>
        </w:rPr>
        <w:t>O</w:t>
      </w:r>
      <w:r w:rsidRPr="004923C3">
        <w:rPr>
          <w:rFonts w:asciiTheme="majorHAnsi" w:hAnsiTheme="majorHAnsi" w:cs="Times New Roman"/>
          <w:color w:val="auto"/>
        </w:rPr>
        <w:t>gł</w:t>
      </w:r>
      <w:r w:rsidR="008359FB" w:rsidRPr="004923C3">
        <w:rPr>
          <w:rFonts w:asciiTheme="majorHAnsi" w:hAnsiTheme="majorHAnsi" w:cs="Times New Roman"/>
          <w:color w:val="auto"/>
        </w:rPr>
        <w:t>o</w:t>
      </w:r>
      <w:r w:rsidRPr="004923C3">
        <w:rPr>
          <w:rFonts w:asciiTheme="majorHAnsi" w:hAnsiTheme="majorHAnsi" w:cs="Times New Roman"/>
          <w:color w:val="auto"/>
        </w:rPr>
        <w:t>sz</w:t>
      </w:r>
      <w:r w:rsidR="008359FB" w:rsidRPr="004923C3">
        <w:rPr>
          <w:rFonts w:asciiTheme="majorHAnsi" w:hAnsiTheme="majorHAnsi" w:cs="Times New Roman"/>
          <w:color w:val="auto"/>
        </w:rPr>
        <w:t>e</w:t>
      </w:r>
      <w:r w:rsidRPr="004923C3">
        <w:rPr>
          <w:rFonts w:asciiTheme="majorHAnsi" w:hAnsiTheme="majorHAnsi" w:cs="Times New Roman"/>
          <w:color w:val="auto"/>
        </w:rPr>
        <w:t>ni</w:t>
      </w:r>
      <w:r w:rsidR="008359FB" w:rsidRPr="004923C3">
        <w:rPr>
          <w:rFonts w:asciiTheme="majorHAnsi" w:hAnsiTheme="majorHAnsi" w:cs="Times New Roman"/>
          <w:color w:val="auto"/>
        </w:rPr>
        <w:t>e</w:t>
      </w:r>
      <w:r w:rsidRPr="004923C3">
        <w:rPr>
          <w:rFonts w:asciiTheme="majorHAnsi" w:hAnsiTheme="majorHAnsi" w:cs="Times New Roman"/>
          <w:color w:val="auto"/>
        </w:rPr>
        <w:t xml:space="preserve"> nabor</w:t>
      </w:r>
      <w:r w:rsidR="008359FB" w:rsidRPr="004923C3">
        <w:rPr>
          <w:rFonts w:asciiTheme="majorHAnsi" w:hAnsiTheme="majorHAnsi" w:cs="Times New Roman"/>
          <w:color w:val="auto"/>
        </w:rPr>
        <w:t>u</w:t>
      </w:r>
      <w:r w:rsidRPr="004923C3">
        <w:rPr>
          <w:rFonts w:asciiTheme="majorHAnsi" w:hAnsiTheme="majorHAnsi" w:cs="Times New Roman"/>
          <w:color w:val="auto"/>
        </w:rPr>
        <w:t xml:space="preserve"> wniosków o dofinansowanie.</w:t>
      </w:r>
    </w:p>
    <w:p w:rsidR="00EC05AC" w:rsidRPr="004923C3" w:rsidRDefault="00EC05AC" w:rsidP="00EC05AC">
      <w:pPr>
        <w:widowControl/>
        <w:spacing w:line="360" w:lineRule="auto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color w:val="auto"/>
        </w:rPr>
        <w:t xml:space="preserve">2. </w:t>
      </w:r>
      <w:r w:rsidR="008359FB" w:rsidRPr="004923C3">
        <w:rPr>
          <w:rFonts w:asciiTheme="majorHAnsi" w:hAnsiTheme="majorHAnsi" w:cs="Times New Roman"/>
          <w:color w:val="auto"/>
        </w:rPr>
        <w:t>Złożenie i przyjęcie</w:t>
      </w:r>
      <w:r w:rsidRPr="004923C3">
        <w:rPr>
          <w:rFonts w:asciiTheme="majorHAnsi" w:hAnsiTheme="majorHAnsi" w:cs="Times New Roman"/>
          <w:color w:val="auto"/>
        </w:rPr>
        <w:t xml:space="preserve"> wniosk</w:t>
      </w:r>
      <w:r w:rsidR="008359FB" w:rsidRPr="004923C3">
        <w:rPr>
          <w:rFonts w:asciiTheme="majorHAnsi" w:hAnsiTheme="majorHAnsi" w:cs="Times New Roman"/>
          <w:color w:val="auto"/>
        </w:rPr>
        <w:t>u</w:t>
      </w:r>
      <w:r w:rsidRPr="004923C3">
        <w:rPr>
          <w:rFonts w:asciiTheme="majorHAnsi" w:hAnsiTheme="majorHAnsi" w:cs="Times New Roman"/>
          <w:color w:val="auto"/>
        </w:rPr>
        <w:t xml:space="preserve"> o dofinansowanie.</w:t>
      </w:r>
    </w:p>
    <w:p w:rsidR="00812513" w:rsidRDefault="00EC05AC" w:rsidP="00EC05AC">
      <w:pPr>
        <w:widowControl/>
        <w:spacing w:line="360" w:lineRule="auto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color w:val="auto"/>
        </w:rPr>
        <w:t xml:space="preserve">3. </w:t>
      </w:r>
      <w:r w:rsidR="00812513">
        <w:rPr>
          <w:rFonts w:asciiTheme="majorHAnsi" w:hAnsiTheme="majorHAnsi" w:cs="Times New Roman"/>
          <w:color w:val="auto"/>
        </w:rPr>
        <w:t>Wycofanie wniosku.</w:t>
      </w:r>
    </w:p>
    <w:p w:rsidR="00EC05AC" w:rsidRPr="004923C3" w:rsidRDefault="00812513" w:rsidP="00EC05AC">
      <w:pPr>
        <w:widowControl/>
        <w:spacing w:line="360" w:lineRule="auto"/>
        <w:rPr>
          <w:rFonts w:asciiTheme="majorHAnsi" w:hAnsiTheme="majorHAnsi" w:cs="Times New Roman"/>
          <w:color w:val="auto"/>
        </w:rPr>
      </w:pPr>
      <w:r>
        <w:rPr>
          <w:rFonts w:asciiTheme="majorHAnsi" w:hAnsiTheme="majorHAnsi" w:cs="Times New Roman"/>
          <w:color w:val="auto"/>
        </w:rPr>
        <w:t xml:space="preserve">4. </w:t>
      </w:r>
      <w:r w:rsidRPr="004923C3">
        <w:rPr>
          <w:rFonts w:asciiTheme="majorHAnsi" w:hAnsiTheme="majorHAnsi" w:cs="Times New Roman"/>
          <w:color w:val="auto"/>
        </w:rPr>
        <w:t>Weryfikacja wstępna wniosku</w:t>
      </w:r>
      <w:r>
        <w:rPr>
          <w:rFonts w:asciiTheme="majorHAnsi" w:hAnsiTheme="majorHAnsi" w:cs="Times New Roman"/>
          <w:color w:val="auto"/>
        </w:rPr>
        <w:t>.</w:t>
      </w:r>
      <w:r w:rsidR="007466C2" w:rsidRPr="004923C3">
        <w:rPr>
          <w:rFonts w:asciiTheme="majorHAnsi" w:hAnsiTheme="majorHAnsi" w:cs="Times New Roman"/>
          <w:color w:val="auto"/>
        </w:rPr>
        <w:br/>
      </w:r>
    </w:p>
    <w:p w:rsidR="00EC05AC" w:rsidRPr="004923C3" w:rsidRDefault="00EC05AC" w:rsidP="00EC05AC">
      <w:pPr>
        <w:widowControl/>
        <w:spacing w:line="360" w:lineRule="auto"/>
        <w:jc w:val="both"/>
        <w:rPr>
          <w:rFonts w:asciiTheme="majorHAnsi" w:hAnsiTheme="majorHAnsi" w:cs="Times New Roman"/>
          <w:b/>
          <w:color w:val="auto"/>
        </w:rPr>
      </w:pPr>
      <w:r w:rsidRPr="004923C3">
        <w:rPr>
          <w:rFonts w:asciiTheme="majorHAnsi" w:hAnsiTheme="majorHAnsi" w:cs="Times New Roman"/>
          <w:b/>
          <w:color w:val="auto"/>
        </w:rPr>
        <w:t xml:space="preserve">II. PROCES WYBORU I OCENY WNIOSKÓW O DOFINANSOWANIE </w:t>
      </w:r>
      <w:r w:rsidRPr="004923C3">
        <w:rPr>
          <w:rFonts w:asciiTheme="majorHAnsi" w:hAnsiTheme="majorHAnsi" w:cs="Times New Roman"/>
          <w:b/>
          <w:color w:val="auto"/>
        </w:rPr>
        <w:br/>
        <w:t>W RAMACH RPO WK - P 2014-  2020</w:t>
      </w:r>
    </w:p>
    <w:p w:rsidR="00D64F53" w:rsidRPr="004923C3" w:rsidRDefault="00812513" w:rsidP="00D64F53">
      <w:pPr>
        <w:tabs>
          <w:tab w:val="left" w:pos="426"/>
        </w:tabs>
        <w:spacing w:line="276" w:lineRule="auto"/>
        <w:jc w:val="both"/>
        <w:rPr>
          <w:rFonts w:asciiTheme="majorHAnsi" w:hAnsiTheme="majorHAnsi" w:cs="Times New Roman"/>
          <w:color w:val="auto"/>
        </w:rPr>
      </w:pPr>
      <w:r>
        <w:rPr>
          <w:rFonts w:asciiTheme="majorHAnsi" w:hAnsiTheme="majorHAnsi" w:cs="Times New Roman"/>
          <w:color w:val="auto"/>
        </w:rPr>
        <w:t>5</w:t>
      </w:r>
      <w:r w:rsidR="008359FB" w:rsidRPr="004923C3">
        <w:rPr>
          <w:rFonts w:asciiTheme="majorHAnsi" w:hAnsiTheme="majorHAnsi" w:cs="Times New Roman"/>
          <w:color w:val="auto"/>
        </w:rPr>
        <w:t>.</w:t>
      </w:r>
      <w:r w:rsidR="00D64F53" w:rsidRPr="004923C3">
        <w:rPr>
          <w:rFonts w:asciiTheme="majorHAnsi" w:hAnsiTheme="majorHAnsi" w:cs="Times New Roman"/>
          <w:color w:val="auto"/>
        </w:rPr>
        <w:t xml:space="preserve"> </w:t>
      </w:r>
      <w:r w:rsidR="008359FB" w:rsidRPr="004923C3">
        <w:rPr>
          <w:rFonts w:asciiTheme="majorHAnsi" w:hAnsiTheme="majorHAnsi" w:cs="Times New Roman"/>
          <w:color w:val="auto"/>
        </w:rPr>
        <w:t>Informacja o posiedzeniu Rady.</w:t>
      </w:r>
    </w:p>
    <w:p w:rsidR="00EC05AC" w:rsidRPr="004923C3" w:rsidRDefault="00812513" w:rsidP="00EC05AC">
      <w:pPr>
        <w:widowControl/>
        <w:spacing w:line="360" w:lineRule="auto"/>
        <w:rPr>
          <w:rFonts w:asciiTheme="majorHAnsi" w:hAnsiTheme="majorHAnsi" w:cs="Times New Roman"/>
          <w:color w:val="auto"/>
        </w:rPr>
      </w:pPr>
      <w:r>
        <w:rPr>
          <w:rFonts w:asciiTheme="majorHAnsi" w:hAnsiTheme="majorHAnsi" w:cs="Times New Roman"/>
          <w:color w:val="auto"/>
        </w:rPr>
        <w:t>6</w:t>
      </w:r>
      <w:r w:rsidR="008359FB" w:rsidRPr="004923C3">
        <w:rPr>
          <w:rFonts w:asciiTheme="majorHAnsi" w:hAnsiTheme="majorHAnsi" w:cs="Times New Roman"/>
          <w:color w:val="auto"/>
        </w:rPr>
        <w:t>. Przygotowanie</w:t>
      </w:r>
      <w:r w:rsidR="00EC05AC" w:rsidRPr="004923C3">
        <w:rPr>
          <w:rFonts w:asciiTheme="majorHAnsi" w:hAnsiTheme="majorHAnsi" w:cs="Times New Roman"/>
          <w:color w:val="auto"/>
        </w:rPr>
        <w:t xml:space="preserve"> posiedze</w:t>
      </w:r>
      <w:r w:rsidR="008359FB" w:rsidRPr="004923C3">
        <w:rPr>
          <w:rFonts w:asciiTheme="majorHAnsi" w:hAnsiTheme="majorHAnsi" w:cs="Times New Roman"/>
          <w:color w:val="auto"/>
        </w:rPr>
        <w:t>nia</w:t>
      </w:r>
      <w:r w:rsidR="00EC05AC" w:rsidRPr="004923C3">
        <w:rPr>
          <w:rFonts w:asciiTheme="majorHAnsi" w:hAnsiTheme="majorHAnsi" w:cs="Times New Roman"/>
          <w:color w:val="auto"/>
        </w:rPr>
        <w:t xml:space="preserve"> Rady LGD</w:t>
      </w:r>
      <w:r w:rsidR="008359FB" w:rsidRPr="004923C3">
        <w:rPr>
          <w:rFonts w:asciiTheme="majorHAnsi" w:hAnsiTheme="majorHAnsi" w:cs="Times New Roman"/>
          <w:color w:val="auto"/>
        </w:rPr>
        <w:t xml:space="preserve"> i obsługa techniczna posiedzenia</w:t>
      </w:r>
      <w:r w:rsidR="00EC05AC" w:rsidRPr="004923C3">
        <w:rPr>
          <w:rFonts w:asciiTheme="majorHAnsi" w:hAnsiTheme="majorHAnsi" w:cs="Times New Roman"/>
          <w:color w:val="auto"/>
        </w:rPr>
        <w:t>.</w:t>
      </w:r>
    </w:p>
    <w:p w:rsidR="008359FB" w:rsidRDefault="00812513" w:rsidP="00EC05AC">
      <w:pPr>
        <w:widowControl/>
        <w:spacing w:line="360" w:lineRule="auto"/>
        <w:rPr>
          <w:rFonts w:asciiTheme="majorHAnsi" w:hAnsiTheme="majorHAnsi" w:cs="Times New Roman"/>
          <w:color w:val="auto"/>
        </w:rPr>
      </w:pPr>
      <w:r>
        <w:rPr>
          <w:rFonts w:asciiTheme="majorHAnsi" w:hAnsiTheme="majorHAnsi" w:cs="Times New Roman"/>
          <w:color w:val="auto"/>
        </w:rPr>
        <w:t>7</w:t>
      </w:r>
      <w:r w:rsidR="00EC05AC" w:rsidRPr="004923C3">
        <w:rPr>
          <w:rFonts w:asciiTheme="majorHAnsi" w:hAnsiTheme="majorHAnsi" w:cs="Times New Roman"/>
          <w:color w:val="auto"/>
        </w:rPr>
        <w:t xml:space="preserve">. Ocena </w:t>
      </w:r>
      <w:r w:rsidR="008359FB" w:rsidRPr="004923C3">
        <w:rPr>
          <w:rFonts w:asciiTheme="majorHAnsi" w:hAnsiTheme="majorHAnsi" w:cs="Times New Roman"/>
          <w:color w:val="auto"/>
        </w:rPr>
        <w:t>zgodności</w:t>
      </w:r>
      <w:r w:rsidR="002F60F5">
        <w:rPr>
          <w:rFonts w:asciiTheme="majorHAnsi" w:hAnsiTheme="majorHAnsi" w:cs="Times New Roman"/>
          <w:color w:val="auto"/>
        </w:rPr>
        <w:t xml:space="preserve"> operacji z ogłoszeniem naboru wniosków,</w:t>
      </w:r>
      <w:r w:rsidR="008359FB" w:rsidRPr="004923C3">
        <w:rPr>
          <w:rFonts w:asciiTheme="majorHAnsi" w:hAnsiTheme="majorHAnsi" w:cs="Times New Roman"/>
          <w:color w:val="auto"/>
        </w:rPr>
        <w:t xml:space="preserve"> </w:t>
      </w:r>
      <w:r w:rsidR="002F60F5">
        <w:rPr>
          <w:rFonts w:asciiTheme="majorHAnsi" w:hAnsiTheme="majorHAnsi" w:cs="Times New Roman"/>
          <w:color w:val="auto"/>
        </w:rPr>
        <w:t>zgodności</w:t>
      </w:r>
      <w:r w:rsidR="008359FB" w:rsidRPr="004923C3">
        <w:rPr>
          <w:rFonts w:asciiTheme="majorHAnsi" w:hAnsiTheme="majorHAnsi" w:cs="Times New Roman"/>
          <w:color w:val="auto"/>
        </w:rPr>
        <w:t xml:space="preserve"> z LSR i wyboru </w:t>
      </w:r>
      <w:r w:rsidR="002F60F5">
        <w:rPr>
          <w:rFonts w:asciiTheme="majorHAnsi" w:hAnsiTheme="majorHAnsi" w:cs="Times New Roman"/>
          <w:color w:val="auto"/>
        </w:rPr>
        <w:t>operacji</w:t>
      </w:r>
      <w:r w:rsidR="002F60F5" w:rsidRPr="004923C3">
        <w:rPr>
          <w:rFonts w:asciiTheme="majorHAnsi" w:hAnsiTheme="majorHAnsi" w:cs="Times New Roman"/>
          <w:color w:val="auto"/>
        </w:rPr>
        <w:t xml:space="preserve"> </w:t>
      </w:r>
      <w:r w:rsidR="008359FB" w:rsidRPr="004923C3">
        <w:rPr>
          <w:rFonts w:asciiTheme="majorHAnsi" w:hAnsiTheme="majorHAnsi" w:cs="Times New Roman"/>
          <w:color w:val="auto"/>
        </w:rPr>
        <w:t>oraz ustalenie kwoty wsparcia.</w:t>
      </w:r>
    </w:p>
    <w:p w:rsidR="002F60F5" w:rsidRPr="004923C3" w:rsidRDefault="002F60F5" w:rsidP="00EC05AC">
      <w:pPr>
        <w:widowControl/>
        <w:spacing w:line="360" w:lineRule="auto"/>
        <w:rPr>
          <w:rFonts w:asciiTheme="majorHAnsi" w:hAnsiTheme="majorHAnsi" w:cs="Times New Roman"/>
          <w:color w:val="auto"/>
        </w:rPr>
      </w:pPr>
    </w:p>
    <w:p w:rsidR="00EC05AC" w:rsidRPr="004923C3" w:rsidRDefault="00EC05AC" w:rsidP="00EC05AC">
      <w:pPr>
        <w:widowControl/>
        <w:spacing w:line="360" w:lineRule="auto"/>
        <w:jc w:val="both"/>
        <w:rPr>
          <w:rFonts w:asciiTheme="majorHAnsi" w:hAnsiTheme="majorHAnsi" w:cs="Times New Roman"/>
          <w:b/>
          <w:color w:val="auto"/>
        </w:rPr>
      </w:pPr>
    </w:p>
    <w:p w:rsidR="00EC05AC" w:rsidRPr="004923C3" w:rsidRDefault="00EC05AC" w:rsidP="00EC05AC">
      <w:pPr>
        <w:widowControl/>
        <w:spacing w:line="360" w:lineRule="auto"/>
        <w:jc w:val="both"/>
        <w:rPr>
          <w:rFonts w:asciiTheme="majorHAnsi" w:hAnsiTheme="majorHAnsi" w:cs="Times New Roman"/>
          <w:b/>
          <w:color w:val="auto"/>
        </w:rPr>
      </w:pPr>
      <w:r w:rsidRPr="004923C3">
        <w:rPr>
          <w:rFonts w:asciiTheme="majorHAnsi" w:hAnsiTheme="majorHAnsi" w:cs="Times New Roman"/>
          <w:b/>
          <w:color w:val="auto"/>
        </w:rPr>
        <w:t xml:space="preserve">III. PROCES PO ZAKOŃCZENIU WYBORU PROJEKTÓW W RAMACH RPO </w:t>
      </w:r>
      <w:r w:rsidRPr="004923C3">
        <w:rPr>
          <w:rFonts w:asciiTheme="majorHAnsi" w:hAnsiTheme="majorHAnsi" w:cs="Times New Roman"/>
          <w:b/>
          <w:color w:val="auto"/>
        </w:rPr>
        <w:br/>
        <w:t>WK- P 2014 - 2020</w:t>
      </w:r>
    </w:p>
    <w:p w:rsidR="00EC05AC" w:rsidRPr="004923C3" w:rsidRDefault="00812513" w:rsidP="00EC05AC">
      <w:pPr>
        <w:widowControl/>
        <w:spacing w:line="360" w:lineRule="auto"/>
        <w:jc w:val="both"/>
        <w:rPr>
          <w:rFonts w:asciiTheme="majorHAnsi" w:hAnsiTheme="majorHAnsi" w:cs="Times New Roman"/>
          <w:color w:val="auto"/>
        </w:rPr>
      </w:pPr>
      <w:r>
        <w:rPr>
          <w:rFonts w:asciiTheme="majorHAnsi" w:hAnsiTheme="majorHAnsi" w:cs="Times New Roman"/>
          <w:color w:val="auto"/>
        </w:rPr>
        <w:t>8</w:t>
      </w:r>
      <w:r w:rsidR="00EC05AC" w:rsidRPr="004923C3">
        <w:rPr>
          <w:rFonts w:asciiTheme="majorHAnsi" w:hAnsiTheme="majorHAnsi" w:cs="Times New Roman"/>
          <w:color w:val="auto"/>
        </w:rPr>
        <w:t xml:space="preserve">. </w:t>
      </w:r>
      <w:r w:rsidR="008359FB" w:rsidRPr="004923C3">
        <w:rPr>
          <w:rFonts w:asciiTheme="majorHAnsi" w:hAnsiTheme="majorHAnsi" w:cs="Times New Roman"/>
          <w:color w:val="auto"/>
        </w:rPr>
        <w:t>Zawiadomienie wnioskodawców o wynikach oceny i wyboru</w:t>
      </w:r>
      <w:r w:rsidR="0016774B">
        <w:rPr>
          <w:rFonts w:asciiTheme="majorHAnsi" w:hAnsiTheme="majorHAnsi" w:cs="Times New Roman"/>
          <w:color w:val="auto"/>
        </w:rPr>
        <w:t xml:space="preserve"> Rady</w:t>
      </w:r>
      <w:r w:rsidR="00EC05AC" w:rsidRPr="004923C3">
        <w:rPr>
          <w:rFonts w:asciiTheme="majorHAnsi" w:hAnsiTheme="majorHAnsi" w:cs="Times New Roman"/>
          <w:color w:val="auto"/>
        </w:rPr>
        <w:t>.</w:t>
      </w:r>
    </w:p>
    <w:p w:rsidR="00EC05AC" w:rsidRPr="004923C3" w:rsidRDefault="008359FB" w:rsidP="00EC05AC">
      <w:pPr>
        <w:widowControl/>
        <w:spacing w:line="360" w:lineRule="auto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color w:val="auto"/>
        </w:rPr>
        <w:t>9</w:t>
      </w:r>
      <w:r w:rsidR="00EC05AC" w:rsidRPr="004923C3">
        <w:rPr>
          <w:rFonts w:asciiTheme="majorHAnsi" w:hAnsiTheme="majorHAnsi" w:cs="Times New Roman"/>
          <w:color w:val="auto"/>
        </w:rPr>
        <w:t xml:space="preserve">. </w:t>
      </w:r>
      <w:r w:rsidRPr="004923C3">
        <w:rPr>
          <w:rFonts w:asciiTheme="majorHAnsi" w:hAnsiTheme="majorHAnsi" w:cs="Times New Roman"/>
          <w:color w:val="auto"/>
        </w:rPr>
        <w:t xml:space="preserve">Wniesienie </w:t>
      </w:r>
      <w:r w:rsidR="00812513">
        <w:rPr>
          <w:rFonts w:asciiTheme="majorHAnsi" w:hAnsiTheme="majorHAnsi" w:cs="Times New Roman"/>
          <w:color w:val="auto"/>
        </w:rPr>
        <w:t>odwołania</w:t>
      </w:r>
      <w:r w:rsidR="00EC05AC" w:rsidRPr="004923C3">
        <w:rPr>
          <w:rFonts w:asciiTheme="majorHAnsi" w:hAnsiTheme="majorHAnsi" w:cs="Times New Roman"/>
          <w:color w:val="auto"/>
        </w:rPr>
        <w:t>.</w:t>
      </w:r>
    </w:p>
    <w:p w:rsidR="008359FB" w:rsidRPr="004923C3" w:rsidRDefault="008359FB" w:rsidP="00EC05AC">
      <w:pPr>
        <w:widowControl/>
        <w:spacing w:line="360" w:lineRule="auto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color w:val="auto"/>
        </w:rPr>
        <w:t xml:space="preserve">10. Pozostawienie </w:t>
      </w:r>
      <w:r w:rsidR="00812513">
        <w:rPr>
          <w:rFonts w:asciiTheme="majorHAnsi" w:hAnsiTheme="majorHAnsi" w:cs="Times New Roman"/>
          <w:color w:val="auto"/>
        </w:rPr>
        <w:t>odwołania</w:t>
      </w:r>
      <w:r w:rsidR="00812513" w:rsidRPr="004923C3">
        <w:rPr>
          <w:rFonts w:asciiTheme="majorHAnsi" w:hAnsiTheme="majorHAnsi" w:cs="Times New Roman"/>
          <w:color w:val="auto"/>
        </w:rPr>
        <w:t xml:space="preserve"> </w:t>
      </w:r>
      <w:r w:rsidRPr="004923C3">
        <w:rPr>
          <w:rFonts w:asciiTheme="majorHAnsi" w:hAnsiTheme="majorHAnsi" w:cs="Times New Roman"/>
          <w:color w:val="auto"/>
        </w:rPr>
        <w:t>bez rozpatrzenia.</w:t>
      </w:r>
    </w:p>
    <w:p w:rsidR="008359FB" w:rsidRPr="004923C3" w:rsidRDefault="008359FB" w:rsidP="00EC05AC">
      <w:pPr>
        <w:widowControl/>
        <w:spacing w:line="360" w:lineRule="auto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color w:val="auto"/>
        </w:rPr>
        <w:lastRenderedPageBreak/>
        <w:t xml:space="preserve">11. </w:t>
      </w:r>
      <w:r w:rsidR="00812513">
        <w:rPr>
          <w:rFonts w:asciiTheme="majorHAnsi" w:hAnsiTheme="majorHAnsi" w:cs="Times New Roman"/>
          <w:color w:val="auto"/>
        </w:rPr>
        <w:t>Proces rozpatrzenia odwołania</w:t>
      </w:r>
      <w:r w:rsidR="00812513" w:rsidRPr="004923C3">
        <w:rPr>
          <w:rFonts w:asciiTheme="majorHAnsi" w:hAnsiTheme="majorHAnsi" w:cs="Times New Roman"/>
          <w:color w:val="auto"/>
        </w:rPr>
        <w:t xml:space="preserve"> </w:t>
      </w:r>
      <w:r w:rsidRPr="004923C3">
        <w:rPr>
          <w:rFonts w:asciiTheme="majorHAnsi" w:hAnsiTheme="majorHAnsi" w:cs="Times New Roman"/>
          <w:color w:val="auto"/>
        </w:rPr>
        <w:t xml:space="preserve">– weryfikacja wyników </w:t>
      </w:r>
      <w:r w:rsidR="00E170FE" w:rsidRPr="004923C3">
        <w:rPr>
          <w:rFonts w:asciiTheme="majorHAnsi" w:hAnsiTheme="majorHAnsi" w:cs="Times New Roman"/>
          <w:color w:val="auto"/>
        </w:rPr>
        <w:t>oceny projektu dokonanej przez Radę.</w:t>
      </w:r>
    </w:p>
    <w:p w:rsidR="00E170FE" w:rsidRPr="004923C3" w:rsidRDefault="00E170FE" w:rsidP="00EC05AC">
      <w:pPr>
        <w:widowControl/>
        <w:spacing w:line="360" w:lineRule="auto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color w:val="auto"/>
        </w:rPr>
        <w:t xml:space="preserve">12. </w:t>
      </w:r>
      <w:r w:rsidR="00812513">
        <w:rPr>
          <w:rFonts w:asciiTheme="majorHAnsi" w:hAnsiTheme="majorHAnsi" w:cs="Times New Roman"/>
          <w:color w:val="auto"/>
        </w:rPr>
        <w:t>Wycofanie odwołania przez wnioskodawcę</w:t>
      </w:r>
      <w:r w:rsidRPr="004923C3">
        <w:rPr>
          <w:rFonts w:asciiTheme="majorHAnsi" w:hAnsiTheme="majorHAnsi" w:cs="Times New Roman"/>
          <w:color w:val="auto"/>
        </w:rPr>
        <w:t>.</w:t>
      </w:r>
    </w:p>
    <w:p w:rsidR="00EC05AC" w:rsidRPr="004923C3" w:rsidRDefault="00E170FE" w:rsidP="00EC05AC">
      <w:pPr>
        <w:widowControl/>
        <w:spacing w:line="360" w:lineRule="auto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color w:val="auto"/>
        </w:rPr>
        <w:t>13</w:t>
      </w:r>
      <w:r w:rsidR="00EC05AC" w:rsidRPr="004923C3">
        <w:rPr>
          <w:rFonts w:asciiTheme="majorHAnsi" w:hAnsiTheme="majorHAnsi" w:cs="Times New Roman"/>
          <w:color w:val="auto"/>
        </w:rPr>
        <w:t xml:space="preserve">. </w:t>
      </w:r>
      <w:r w:rsidRPr="004923C3">
        <w:rPr>
          <w:rFonts w:asciiTheme="majorHAnsi" w:hAnsiTheme="majorHAnsi" w:cs="Times New Roman"/>
          <w:color w:val="auto"/>
        </w:rPr>
        <w:t xml:space="preserve">Przyjęcie pisma </w:t>
      </w:r>
      <w:r w:rsidR="00812513">
        <w:rPr>
          <w:rFonts w:asciiTheme="majorHAnsi" w:hAnsiTheme="majorHAnsi" w:cs="Times New Roman"/>
          <w:color w:val="auto"/>
        </w:rPr>
        <w:t>deklaracji zawierającego oświadczenieo wycofaniu wniosku o powierzenie grantu</w:t>
      </w:r>
      <w:r w:rsidR="00EC05AC" w:rsidRPr="004923C3">
        <w:rPr>
          <w:rFonts w:asciiTheme="majorHAnsi" w:hAnsiTheme="majorHAnsi" w:cs="Times New Roman"/>
          <w:color w:val="auto"/>
        </w:rPr>
        <w:t>.</w:t>
      </w:r>
    </w:p>
    <w:p w:rsidR="00E170FE" w:rsidRPr="004923C3" w:rsidRDefault="00E170FE" w:rsidP="00EC05AC">
      <w:pPr>
        <w:widowControl/>
        <w:spacing w:line="360" w:lineRule="auto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color w:val="auto"/>
        </w:rPr>
        <w:t>14. Zwrot dokumentów wnioskodawcy.</w:t>
      </w:r>
    </w:p>
    <w:p w:rsidR="00EC05AC" w:rsidRPr="004923C3" w:rsidRDefault="00E170FE" w:rsidP="00EC05AC">
      <w:pPr>
        <w:widowControl/>
        <w:spacing w:line="360" w:lineRule="auto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color w:val="auto"/>
        </w:rPr>
        <w:t>1</w:t>
      </w:r>
      <w:r w:rsidR="00EC05AC" w:rsidRPr="004923C3">
        <w:rPr>
          <w:rFonts w:asciiTheme="majorHAnsi" w:hAnsiTheme="majorHAnsi" w:cs="Times New Roman"/>
          <w:color w:val="auto"/>
        </w:rPr>
        <w:t xml:space="preserve">5. </w:t>
      </w:r>
      <w:r w:rsidRPr="004923C3">
        <w:rPr>
          <w:rFonts w:asciiTheme="majorHAnsi" w:hAnsiTheme="majorHAnsi" w:cs="Times New Roman"/>
          <w:color w:val="auto"/>
        </w:rPr>
        <w:t>Opinia</w:t>
      </w:r>
      <w:r w:rsidR="00812513">
        <w:rPr>
          <w:rFonts w:asciiTheme="majorHAnsi" w:hAnsiTheme="majorHAnsi" w:cs="Times New Roman"/>
          <w:color w:val="auto"/>
        </w:rPr>
        <w:t xml:space="preserve"> Rady</w:t>
      </w:r>
      <w:r w:rsidRPr="004923C3">
        <w:rPr>
          <w:rFonts w:asciiTheme="majorHAnsi" w:hAnsiTheme="majorHAnsi" w:cs="Times New Roman"/>
          <w:color w:val="auto"/>
        </w:rPr>
        <w:t xml:space="preserve"> w sprawie zmiany umowy </w:t>
      </w:r>
      <w:r w:rsidR="00EC05AC" w:rsidRPr="004923C3">
        <w:rPr>
          <w:rFonts w:asciiTheme="majorHAnsi" w:hAnsiTheme="majorHAnsi" w:cs="Times New Roman"/>
          <w:color w:val="auto"/>
        </w:rPr>
        <w:t xml:space="preserve">o </w:t>
      </w:r>
      <w:r w:rsidR="00812513">
        <w:rPr>
          <w:rFonts w:asciiTheme="majorHAnsi" w:hAnsiTheme="majorHAnsi" w:cs="Times New Roman"/>
          <w:color w:val="auto"/>
        </w:rPr>
        <w:t>projektu powierzenie grantu</w:t>
      </w:r>
      <w:r w:rsidRPr="004923C3">
        <w:rPr>
          <w:rFonts w:asciiTheme="majorHAnsi" w:hAnsiTheme="majorHAnsi" w:cs="Times New Roman"/>
          <w:color w:val="auto"/>
        </w:rPr>
        <w:t xml:space="preserve"> w ramach LSR</w:t>
      </w:r>
      <w:r w:rsidR="00EC05AC" w:rsidRPr="004923C3">
        <w:rPr>
          <w:rFonts w:asciiTheme="majorHAnsi" w:hAnsiTheme="majorHAnsi" w:cs="Times New Roman"/>
          <w:color w:val="auto"/>
        </w:rPr>
        <w:t>.</w:t>
      </w:r>
    </w:p>
    <w:p w:rsidR="00531E1A" w:rsidRPr="004923C3" w:rsidRDefault="00531E1A" w:rsidP="002F6C19">
      <w:pPr>
        <w:spacing w:line="276" w:lineRule="auto"/>
        <w:jc w:val="both"/>
        <w:rPr>
          <w:rFonts w:asciiTheme="majorHAnsi" w:hAnsiTheme="majorHAnsi" w:cs="Times New Roman"/>
          <w:color w:val="auto"/>
        </w:rPr>
      </w:pPr>
    </w:p>
    <w:p w:rsidR="00E679F3" w:rsidRDefault="00E679F3" w:rsidP="002F6C19">
      <w:pPr>
        <w:spacing w:line="276" w:lineRule="auto"/>
        <w:jc w:val="both"/>
        <w:rPr>
          <w:rFonts w:asciiTheme="majorHAnsi" w:hAnsiTheme="majorHAnsi" w:cs="Times New Roman"/>
          <w:color w:val="auto"/>
        </w:rPr>
      </w:pPr>
    </w:p>
    <w:p w:rsidR="00E679F3" w:rsidRDefault="00E679F3" w:rsidP="002F6C19">
      <w:pPr>
        <w:spacing w:line="276" w:lineRule="auto"/>
        <w:jc w:val="both"/>
        <w:rPr>
          <w:rFonts w:asciiTheme="majorHAnsi" w:hAnsiTheme="majorHAnsi" w:cs="Times New Roman"/>
          <w:color w:val="auto"/>
        </w:rPr>
      </w:pPr>
    </w:p>
    <w:p w:rsidR="00E679F3" w:rsidRDefault="00E679F3" w:rsidP="002F6C19">
      <w:pPr>
        <w:spacing w:line="276" w:lineRule="auto"/>
        <w:jc w:val="both"/>
        <w:rPr>
          <w:rFonts w:asciiTheme="majorHAnsi" w:hAnsiTheme="majorHAnsi" w:cs="Times New Roman"/>
          <w:color w:val="auto"/>
        </w:rPr>
      </w:pPr>
    </w:p>
    <w:p w:rsidR="00E679F3" w:rsidRDefault="00E679F3" w:rsidP="002F6C19">
      <w:pPr>
        <w:spacing w:line="276" w:lineRule="auto"/>
        <w:jc w:val="both"/>
        <w:rPr>
          <w:rFonts w:asciiTheme="majorHAnsi" w:hAnsiTheme="majorHAnsi" w:cs="Times New Roman"/>
          <w:color w:val="365F91" w:themeColor="accent1" w:themeShade="BF"/>
        </w:rPr>
      </w:pPr>
    </w:p>
    <w:p w:rsidR="00E679F3" w:rsidRDefault="00E679F3" w:rsidP="002F6C19">
      <w:pPr>
        <w:spacing w:line="276" w:lineRule="auto"/>
        <w:jc w:val="both"/>
        <w:rPr>
          <w:rFonts w:asciiTheme="majorHAnsi" w:hAnsiTheme="majorHAnsi" w:cs="Times New Roman"/>
          <w:color w:val="365F91" w:themeColor="accent1" w:themeShade="BF"/>
        </w:rPr>
      </w:pPr>
    </w:p>
    <w:p w:rsidR="00E679F3" w:rsidRPr="00E679F3" w:rsidRDefault="00E679F3" w:rsidP="002F6C19">
      <w:pPr>
        <w:spacing w:line="276" w:lineRule="auto"/>
        <w:jc w:val="both"/>
        <w:rPr>
          <w:rFonts w:asciiTheme="majorHAnsi" w:hAnsiTheme="majorHAnsi" w:cs="Times New Roman"/>
          <w:color w:val="365F91" w:themeColor="accent1" w:themeShade="BF"/>
        </w:rPr>
      </w:pPr>
    </w:p>
    <w:p w:rsidR="00E679F3" w:rsidRPr="00E679F3" w:rsidRDefault="00E679F3" w:rsidP="002F6C19">
      <w:pPr>
        <w:spacing w:line="276" w:lineRule="auto"/>
        <w:jc w:val="both"/>
        <w:rPr>
          <w:rFonts w:asciiTheme="majorHAnsi" w:hAnsiTheme="majorHAnsi" w:cs="Times New Roman"/>
          <w:color w:val="365F91" w:themeColor="accent1" w:themeShade="BF"/>
        </w:rPr>
      </w:pPr>
    </w:p>
    <w:p w:rsidR="00E679F3" w:rsidRPr="00E679F3" w:rsidRDefault="00E679F3" w:rsidP="002F6C19">
      <w:pPr>
        <w:spacing w:line="276" w:lineRule="auto"/>
        <w:jc w:val="both"/>
        <w:rPr>
          <w:rFonts w:asciiTheme="majorHAnsi" w:hAnsiTheme="majorHAnsi" w:cs="Times New Roman"/>
          <w:color w:val="365F91" w:themeColor="accent1" w:themeShade="BF"/>
        </w:rPr>
      </w:pPr>
    </w:p>
    <w:p w:rsidR="00E679F3" w:rsidRPr="00E679F3" w:rsidRDefault="00E679F3" w:rsidP="002F6C19">
      <w:pPr>
        <w:spacing w:line="276" w:lineRule="auto"/>
        <w:jc w:val="both"/>
        <w:rPr>
          <w:rFonts w:asciiTheme="majorHAnsi" w:hAnsiTheme="majorHAnsi" w:cs="Times New Roman"/>
          <w:color w:val="365F91" w:themeColor="accent1" w:themeShade="BF"/>
          <w:sz w:val="72"/>
          <w:szCs w:val="72"/>
        </w:rPr>
      </w:pPr>
    </w:p>
    <w:p w:rsidR="00E679F3" w:rsidRDefault="00E679F3" w:rsidP="00E679F3">
      <w:pPr>
        <w:spacing w:line="276" w:lineRule="auto"/>
        <w:jc w:val="center"/>
        <w:rPr>
          <w:rFonts w:asciiTheme="majorHAnsi" w:hAnsiTheme="majorHAnsi" w:cs="Times New Roman"/>
          <w:color w:val="365F91" w:themeColor="accent1" w:themeShade="BF"/>
          <w:sz w:val="72"/>
          <w:szCs w:val="72"/>
        </w:rPr>
      </w:pPr>
    </w:p>
    <w:p w:rsidR="00E679F3" w:rsidRPr="00E679F3" w:rsidRDefault="00E679F3" w:rsidP="00E679F3">
      <w:pPr>
        <w:spacing w:line="276" w:lineRule="auto"/>
        <w:jc w:val="center"/>
        <w:rPr>
          <w:rFonts w:asciiTheme="majorHAnsi" w:hAnsiTheme="majorHAnsi" w:cs="Times New Roman"/>
          <w:color w:val="365F91" w:themeColor="accent1" w:themeShade="BF"/>
          <w:sz w:val="72"/>
          <w:szCs w:val="72"/>
        </w:rPr>
      </w:pPr>
      <w:r w:rsidRPr="00E679F3">
        <w:rPr>
          <w:rFonts w:asciiTheme="majorHAnsi" w:hAnsiTheme="majorHAnsi" w:cs="Times New Roman"/>
          <w:color w:val="365F91" w:themeColor="accent1" w:themeShade="BF"/>
          <w:sz w:val="72"/>
          <w:szCs w:val="72"/>
        </w:rPr>
        <w:t xml:space="preserve">CZĘŚĆ PIERWSZA </w:t>
      </w:r>
    </w:p>
    <w:p w:rsidR="00F93DC0" w:rsidRPr="004923C3" w:rsidRDefault="00E679F3" w:rsidP="00E679F3">
      <w:pPr>
        <w:spacing w:line="276" w:lineRule="auto"/>
        <w:jc w:val="center"/>
        <w:rPr>
          <w:rFonts w:asciiTheme="majorHAnsi" w:hAnsiTheme="majorHAnsi" w:cs="Times New Roman"/>
          <w:color w:val="auto"/>
        </w:rPr>
      </w:pPr>
      <w:r w:rsidRPr="00E679F3">
        <w:rPr>
          <w:rFonts w:asciiTheme="majorHAnsi" w:hAnsiTheme="majorHAnsi" w:cs="Times New Roman"/>
          <w:color w:val="365F91" w:themeColor="accent1" w:themeShade="BF"/>
          <w:sz w:val="48"/>
          <w:szCs w:val="48"/>
        </w:rPr>
        <w:t xml:space="preserve"> - INFORMACJE WSTĘPNE</w:t>
      </w:r>
      <w:r w:rsidR="00531E1A" w:rsidRPr="004923C3">
        <w:rPr>
          <w:rFonts w:asciiTheme="majorHAnsi" w:hAnsiTheme="majorHAnsi" w:cs="Times New Roman"/>
          <w:color w:val="auto"/>
        </w:rPr>
        <w:br w:type="page"/>
      </w:r>
    </w:p>
    <w:p w:rsidR="002F6C19" w:rsidRPr="004923C3" w:rsidRDefault="002A3EFE" w:rsidP="00AA23FC">
      <w:pPr>
        <w:numPr>
          <w:ilvl w:val="0"/>
          <w:numId w:val="2"/>
        </w:numPr>
        <w:spacing w:line="276" w:lineRule="auto"/>
        <w:jc w:val="both"/>
        <w:rPr>
          <w:rFonts w:asciiTheme="majorHAnsi" w:hAnsiTheme="majorHAnsi" w:cs="Times New Roman"/>
          <w:b/>
          <w:color w:val="auto"/>
        </w:rPr>
      </w:pPr>
      <w:r w:rsidRPr="004923C3">
        <w:rPr>
          <w:rFonts w:asciiTheme="majorHAnsi" w:hAnsiTheme="majorHAnsi" w:cs="Times New Roman"/>
          <w:b/>
          <w:color w:val="auto"/>
        </w:rPr>
        <w:lastRenderedPageBreak/>
        <w:t>ZAKRES PROCEDURY:</w:t>
      </w:r>
    </w:p>
    <w:p w:rsidR="002F6C19" w:rsidRDefault="002F6C19" w:rsidP="002F6C19">
      <w:pPr>
        <w:spacing w:line="276" w:lineRule="auto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color w:val="auto"/>
        </w:rPr>
        <w:t xml:space="preserve">Zakres </w:t>
      </w:r>
      <w:r w:rsidRPr="004923C3">
        <w:rPr>
          <w:rFonts w:asciiTheme="majorHAnsi" w:hAnsiTheme="majorHAnsi" w:cs="Times New Roman"/>
          <w:i/>
          <w:color w:val="auto"/>
        </w:rPr>
        <w:t>Procedury</w:t>
      </w:r>
      <w:r w:rsidRPr="004923C3">
        <w:rPr>
          <w:rFonts w:asciiTheme="majorHAnsi" w:hAnsiTheme="majorHAnsi" w:cs="Times New Roman"/>
          <w:color w:val="auto"/>
        </w:rPr>
        <w:t xml:space="preserve"> obejmuje czynności związane z przeprowadzaniem naboru</w:t>
      </w:r>
      <w:r w:rsidR="00991D62" w:rsidRPr="004923C3">
        <w:rPr>
          <w:rFonts w:asciiTheme="majorHAnsi" w:hAnsiTheme="majorHAnsi" w:cs="Times New Roman"/>
          <w:color w:val="auto"/>
        </w:rPr>
        <w:t xml:space="preserve"> wniosków</w:t>
      </w:r>
      <w:r w:rsidR="00943472" w:rsidRPr="004923C3">
        <w:rPr>
          <w:rFonts w:asciiTheme="majorHAnsi" w:hAnsiTheme="majorHAnsi" w:cs="Times New Roman"/>
          <w:color w:val="auto"/>
        </w:rPr>
        <w:t xml:space="preserve">, oceny </w:t>
      </w:r>
      <w:r w:rsidRPr="004923C3">
        <w:rPr>
          <w:rFonts w:asciiTheme="majorHAnsi" w:hAnsiTheme="majorHAnsi" w:cs="Times New Roman"/>
          <w:color w:val="auto"/>
        </w:rPr>
        <w:t xml:space="preserve">i wyboru </w:t>
      </w:r>
      <w:r w:rsidR="008E0ADB">
        <w:rPr>
          <w:rFonts w:asciiTheme="majorHAnsi" w:hAnsiTheme="majorHAnsi" w:cs="Times New Roman"/>
          <w:color w:val="auto"/>
        </w:rPr>
        <w:t>projektów objętych grantem</w:t>
      </w:r>
    </w:p>
    <w:p w:rsidR="008E0ADB" w:rsidRPr="004923C3" w:rsidRDefault="008E0ADB" w:rsidP="002F6C19">
      <w:pPr>
        <w:spacing w:line="276" w:lineRule="auto"/>
        <w:jc w:val="both"/>
        <w:rPr>
          <w:rFonts w:asciiTheme="majorHAnsi" w:hAnsiTheme="majorHAnsi" w:cs="Times New Roman"/>
          <w:b/>
          <w:color w:val="auto"/>
        </w:rPr>
      </w:pPr>
    </w:p>
    <w:p w:rsidR="002F6C19" w:rsidRPr="004923C3" w:rsidRDefault="002A3EFE" w:rsidP="00AA23FC">
      <w:pPr>
        <w:numPr>
          <w:ilvl w:val="0"/>
          <w:numId w:val="2"/>
        </w:numPr>
        <w:spacing w:line="276" w:lineRule="auto"/>
        <w:jc w:val="both"/>
        <w:rPr>
          <w:rFonts w:asciiTheme="majorHAnsi" w:hAnsiTheme="majorHAnsi" w:cs="Times New Roman"/>
          <w:b/>
          <w:color w:val="auto"/>
        </w:rPr>
      </w:pPr>
      <w:r w:rsidRPr="004923C3">
        <w:rPr>
          <w:rFonts w:asciiTheme="majorHAnsi" w:hAnsiTheme="majorHAnsi" w:cs="Times New Roman"/>
          <w:b/>
          <w:color w:val="auto"/>
        </w:rPr>
        <w:t>UŻYTE W PROCEDURZE OKREŚLENIA I SKRÓTY OZNACZAJĄ:</w:t>
      </w:r>
    </w:p>
    <w:p w:rsidR="00F668DA" w:rsidRPr="004923C3" w:rsidRDefault="00F668DA" w:rsidP="00BB4AA2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i/>
          <w:color w:val="auto"/>
        </w:rPr>
        <w:t>LGD</w:t>
      </w:r>
      <w:r w:rsidRPr="004923C3">
        <w:rPr>
          <w:rFonts w:asciiTheme="majorHAnsi" w:hAnsiTheme="majorHAnsi" w:cs="Times New Roman"/>
          <w:color w:val="auto"/>
        </w:rPr>
        <w:t xml:space="preserve"> –</w:t>
      </w:r>
      <w:r w:rsidR="00FF476E" w:rsidRPr="004923C3">
        <w:rPr>
          <w:rFonts w:asciiTheme="majorHAnsi" w:hAnsiTheme="majorHAnsi" w:cs="Times New Roman"/>
          <w:color w:val="auto"/>
        </w:rPr>
        <w:t xml:space="preserve"> </w:t>
      </w:r>
      <w:r w:rsidRPr="004923C3">
        <w:rPr>
          <w:rFonts w:asciiTheme="majorHAnsi" w:hAnsiTheme="majorHAnsi" w:cs="Times New Roman"/>
          <w:color w:val="auto"/>
        </w:rPr>
        <w:t>Lokalna Grupa Działania „</w:t>
      </w:r>
      <w:r w:rsidR="007466C2" w:rsidRPr="004923C3">
        <w:rPr>
          <w:rFonts w:asciiTheme="majorHAnsi" w:hAnsiTheme="majorHAnsi" w:cs="Times New Roman"/>
          <w:color w:val="auto"/>
        </w:rPr>
        <w:t>Zakole Dolnej Wisły</w:t>
      </w:r>
      <w:r w:rsidRPr="004923C3">
        <w:rPr>
          <w:rFonts w:asciiTheme="majorHAnsi" w:hAnsiTheme="majorHAnsi" w:cs="Times New Roman"/>
          <w:color w:val="auto"/>
        </w:rPr>
        <w:t>”</w:t>
      </w:r>
      <w:r w:rsidR="00740552" w:rsidRPr="004923C3">
        <w:rPr>
          <w:rFonts w:asciiTheme="majorHAnsi" w:hAnsiTheme="majorHAnsi" w:cs="Times New Roman"/>
          <w:color w:val="auto"/>
        </w:rPr>
        <w:t>;</w:t>
      </w:r>
    </w:p>
    <w:p w:rsidR="00F668DA" w:rsidRPr="004923C3" w:rsidRDefault="00F668DA" w:rsidP="00BB4AA2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i/>
          <w:color w:val="auto"/>
        </w:rPr>
        <w:t>LSR</w:t>
      </w:r>
      <w:r w:rsidRPr="004923C3">
        <w:rPr>
          <w:rFonts w:asciiTheme="majorHAnsi" w:hAnsiTheme="majorHAnsi" w:cs="Times New Roman"/>
          <w:color w:val="auto"/>
        </w:rPr>
        <w:t xml:space="preserve"> - Lokalna Strategia Rozwoju </w:t>
      </w:r>
      <w:r w:rsidR="007466C2" w:rsidRPr="004923C3">
        <w:rPr>
          <w:rFonts w:asciiTheme="majorHAnsi" w:hAnsiTheme="majorHAnsi" w:cs="Times New Roman"/>
          <w:color w:val="auto"/>
        </w:rPr>
        <w:t>Zakola Dolnej Wisły</w:t>
      </w:r>
      <w:r w:rsidRPr="004923C3">
        <w:rPr>
          <w:rFonts w:asciiTheme="majorHAnsi" w:hAnsiTheme="majorHAnsi" w:cs="Times New Roman"/>
          <w:color w:val="auto"/>
        </w:rPr>
        <w:t xml:space="preserve"> na lata 2016-2023;</w:t>
      </w:r>
    </w:p>
    <w:p w:rsidR="00F668DA" w:rsidRPr="004923C3" w:rsidRDefault="00F668DA" w:rsidP="00BB4AA2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i/>
          <w:color w:val="auto"/>
        </w:rPr>
        <w:t>Rada LGD</w:t>
      </w:r>
      <w:r w:rsidRPr="004923C3">
        <w:rPr>
          <w:rFonts w:asciiTheme="majorHAnsi" w:hAnsiTheme="majorHAnsi" w:cs="Times New Roman"/>
          <w:color w:val="auto"/>
        </w:rPr>
        <w:t xml:space="preserve"> – organ decyzyjny </w:t>
      </w:r>
      <w:r w:rsidR="00740552" w:rsidRPr="004923C3">
        <w:rPr>
          <w:rFonts w:asciiTheme="majorHAnsi" w:hAnsiTheme="majorHAnsi" w:cs="Times New Roman"/>
          <w:color w:val="auto"/>
        </w:rPr>
        <w:t>Lokalnej Grupy Działania „</w:t>
      </w:r>
      <w:r w:rsidR="007466C2" w:rsidRPr="004923C3">
        <w:rPr>
          <w:rFonts w:asciiTheme="majorHAnsi" w:hAnsiTheme="majorHAnsi" w:cs="Times New Roman"/>
          <w:color w:val="auto"/>
        </w:rPr>
        <w:t>Zakole Dolnej Wisły</w:t>
      </w:r>
      <w:r w:rsidRPr="004923C3">
        <w:rPr>
          <w:rFonts w:asciiTheme="majorHAnsi" w:hAnsiTheme="majorHAnsi" w:cs="Times New Roman"/>
          <w:color w:val="auto"/>
        </w:rPr>
        <w:t>”, do którego należą zadania, o których mowa w art. 4 ust.3 pkt 4 Ustawy RLKS;</w:t>
      </w:r>
    </w:p>
    <w:p w:rsidR="00F668DA" w:rsidRPr="004923C3" w:rsidRDefault="00F668DA" w:rsidP="00BB4AA2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i/>
          <w:color w:val="auto"/>
        </w:rPr>
        <w:t>Zarząd LGD</w:t>
      </w:r>
      <w:r w:rsidRPr="004923C3">
        <w:rPr>
          <w:rFonts w:asciiTheme="majorHAnsi" w:hAnsiTheme="majorHAnsi" w:cs="Times New Roman"/>
          <w:color w:val="auto"/>
        </w:rPr>
        <w:t xml:space="preserve"> – Zarząd Lokaln</w:t>
      </w:r>
      <w:r w:rsidR="00740552" w:rsidRPr="004923C3">
        <w:rPr>
          <w:rFonts w:asciiTheme="majorHAnsi" w:hAnsiTheme="majorHAnsi" w:cs="Times New Roman"/>
          <w:color w:val="auto"/>
        </w:rPr>
        <w:t>ej</w:t>
      </w:r>
      <w:r w:rsidRPr="004923C3">
        <w:rPr>
          <w:rFonts w:asciiTheme="majorHAnsi" w:hAnsiTheme="majorHAnsi" w:cs="Times New Roman"/>
          <w:color w:val="auto"/>
        </w:rPr>
        <w:t xml:space="preserve"> Grup</w:t>
      </w:r>
      <w:r w:rsidR="00740552" w:rsidRPr="004923C3">
        <w:rPr>
          <w:rFonts w:asciiTheme="majorHAnsi" w:hAnsiTheme="majorHAnsi" w:cs="Times New Roman"/>
          <w:color w:val="auto"/>
        </w:rPr>
        <w:t>y</w:t>
      </w:r>
      <w:r w:rsidRPr="004923C3">
        <w:rPr>
          <w:rFonts w:asciiTheme="majorHAnsi" w:hAnsiTheme="majorHAnsi" w:cs="Times New Roman"/>
          <w:color w:val="auto"/>
        </w:rPr>
        <w:t xml:space="preserve"> Działania „</w:t>
      </w:r>
      <w:r w:rsidR="007466C2" w:rsidRPr="004923C3">
        <w:rPr>
          <w:rFonts w:asciiTheme="majorHAnsi" w:hAnsiTheme="majorHAnsi" w:cs="Times New Roman"/>
          <w:color w:val="auto"/>
        </w:rPr>
        <w:t>Zakole Dolnej Wisły</w:t>
      </w:r>
      <w:r w:rsidRPr="004923C3">
        <w:rPr>
          <w:rFonts w:asciiTheme="majorHAnsi" w:hAnsiTheme="majorHAnsi" w:cs="Times New Roman"/>
          <w:color w:val="auto"/>
        </w:rPr>
        <w:t>”;</w:t>
      </w:r>
    </w:p>
    <w:p w:rsidR="00F668DA" w:rsidRPr="004923C3" w:rsidRDefault="00F668DA" w:rsidP="00BB4AA2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i/>
          <w:color w:val="auto"/>
        </w:rPr>
        <w:t>Biuro LGD</w:t>
      </w:r>
      <w:r w:rsidRPr="004923C3">
        <w:rPr>
          <w:rFonts w:asciiTheme="majorHAnsi" w:hAnsiTheme="majorHAnsi" w:cs="Times New Roman"/>
          <w:color w:val="auto"/>
        </w:rPr>
        <w:t xml:space="preserve"> – Biuro </w:t>
      </w:r>
      <w:r w:rsidR="00740552" w:rsidRPr="004923C3">
        <w:rPr>
          <w:rFonts w:asciiTheme="majorHAnsi" w:hAnsiTheme="majorHAnsi" w:cs="Times New Roman"/>
          <w:color w:val="auto"/>
        </w:rPr>
        <w:t>Lokalnej Grupy Działania „</w:t>
      </w:r>
      <w:r w:rsidR="007466C2" w:rsidRPr="004923C3">
        <w:rPr>
          <w:rFonts w:asciiTheme="majorHAnsi" w:hAnsiTheme="majorHAnsi" w:cs="Times New Roman"/>
          <w:color w:val="auto"/>
        </w:rPr>
        <w:t>Zakole Dolnej Wisły</w:t>
      </w:r>
      <w:r w:rsidRPr="004923C3">
        <w:rPr>
          <w:rFonts w:asciiTheme="majorHAnsi" w:hAnsiTheme="majorHAnsi" w:cs="Times New Roman"/>
          <w:color w:val="auto"/>
        </w:rPr>
        <w:t>”;</w:t>
      </w:r>
    </w:p>
    <w:p w:rsidR="00F668DA" w:rsidRPr="004923C3" w:rsidRDefault="00F668DA" w:rsidP="00BB4AA2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i/>
          <w:color w:val="auto"/>
        </w:rPr>
        <w:t>ZW</w:t>
      </w:r>
      <w:r w:rsidRPr="004923C3">
        <w:rPr>
          <w:rFonts w:asciiTheme="majorHAnsi" w:hAnsiTheme="majorHAnsi" w:cs="Times New Roman"/>
          <w:color w:val="auto"/>
        </w:rPr>
        <w:t xml:space="preserve"> – Zarząd Województwa Kujawsko – Pomorskiego;</w:t>
      </w:r>
    </w:p>
    <w:p w:rsidR="00F668DA" w:rsidRPr="004923C3" w:rsidRDefault="00F668DA" w:rsidP="00BB4AA2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i/>
          <w:color w:val="auto"/>
        </w:rPr>
        <w:t>RPO WK-P 2014 2020</w:t>
      </w:r>
      <w:r w:rsidRPr="004923C3">
        <w:rPr>
          <w:rFonts w:asciiTheme="majorHAnsi" w:hAnsiTheme="majorHAnsi" w:cs="Times New Roman"/>
          <w:color w:val="auto"/>
        </w:rPr>
        <w:t xml:space="preserve"> – Regionalny Program Operacyjny Województwa Kujawsko – Pomorskiego na lata 2014 – 2020;</w:t>
      </w:r>
    </w:p>
    <w:p w:rsidR="002F6C19" w:rsidRPr="004923C3" w:rsidRDefault="00F668DA" w:rsidP="00BB4AA2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i/>
          <w:color w:val="auto"/>
        </w:rPr>
        <w:t>R</w:t>
      </w:r>
      <w:r w:rsidR="002F6C19" w:rsidRPr="004923C3">
        <w:rPr>
          <w:rFonts w:asciiTheme="majorHAnsi" w:hAnsiTheme="majorHAnsi" w:cs="Times New Roman"/>
          <w:i/>
          <w:color w:val="auto"/>
        </w:rPr>
        <w:t>ozporządzenie nr 1303/2013</w:t>
      </w:r>
      <w:r w:rsidR="002F6C19" w:rsidRPr="004923C3">
        <w:rPr>
          <w:rFonts w:asciiTheme="majorHAnsi" w:hAnsiTheme="majorHAnsi" w:cs="Times New Roman"/>
          <w:color w:val="auto"/>
        </w:rPr>
        <w:t xml:space="preserve"> – rozporządzenie Parlamentu Europejskiego i Rady (UE) nr 1303/2013 z dnia 17 grudnia 2013 r. ustanawiające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</w:t>
      </w:r>
      <w:r w:rsidR="004923C3">
        <w:rPr>
          <w:rFonts w:asciiTheme="majorHAnsi" w:hAnsiTheme="majorHAnsi" w:cs="Times New Roman"/>
          <w:color w:val="auto"/>
        </w:rPr>
        <w:br/>
      </w:r>
      <w:r w:rsidR="002F6C19" w:rsidRPr="004923C3">
        <w:rPr>
          <w:rFonts w:asciiTheme="majorHAnsi" w:hAnsiTheme="majorHAnsi" w:cs="Times New Roman"/>
          <w:color w:val="auto"/>
        </w:rPr>
        <w:t>i Europejskiego Funduszu Morskiego i Rybackiego oraz uchylające rozporządzenie Rady (WE) nr 1083/2006 Dz. Urz. UE L 347 z 20.12.2013 r., str. 320, z późn. zm.);</w:t>
      </w:r>
    </w:p>
    <w:p w:rsidR="002F6C19" w:rsidRPr="004923C3" w:rsidRDefault="00F668DA" w:rsidP="00BB4AA2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i/>
          <w:color w:val="auto"/>
        </w:rPr>
        <w:t>U</w:t>
      </w:r>
      <w:r w:rsidR="002F6C19" w:rsidRPr="004923C3">
        <w:rPr>
          <w:rFonts w:asciiTheme="majorHAnsi" w:hAnsiTheme="majorHAnsi" w:cs="Times New Roman"/>
          <w:i/>
          <w:color w:val="auto"/>
        </w:rPr>
        <w:t>stawa RLKS</w:t>
      </w:r>
      <w:r w:rsidR="002F6C19" w:rsidRPr="004923C3">
        <w:rPr>
          <w:rFonts w:asciiTheme="majorHAnsi" w:hAnsiTheme="majorHAnsi" w:cs="Times New Roman"/>
          <w:color w:val="auto"/>
        </w:rPr>
        <w:t xml:space="preserve"> – ustawa z dnia 20 lutego 2015 r. o rozwoju lokalnym z udziałem lokalnej społeczności (Dz. U. poz. 378</w:t>
      </w:r>
      <w:r w:rsidR="00DF6D14">
        <w:rPr>
          <w:rFonts w:asciiTheme="majorHAnsi" w:hAnsiTheme="majorHAnsi" w:cs="Times New Roman"/>
          <w:color w:val="auto"/>
        </w:rPr>
        <w:t xml:space="preserve"> z późn. zm.</w:t>
      </w:r>
      <w:r w:rsidR="002F6C19" w:rsidRPr="004923C3">
        <w:rPr>
          <w:rFonts w:asciiTheme="majorHAnsi" w:hAnsiTheme="majorHAnsi" w:cs="Times New Roman"/>
          <w:color w:val="auto"/>
        </w:rPr>
        <w:t>);</w:t>
      </w:r>
    </w:p>
    <w:p w:rsidR="002F6C19" w:rsidRPr="004923C3" w:rsidRDefault="00F668DA" w:rsidP="00BB4AA2">
      <w:pPr>
        <w:pStyle w:val="Default"/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hAnsiTheme="majorHAnsi"/>
          <w:color w:val="auto"/>
        </w:rPr>
      </w:pPr>
      <w:r w:rsidRPr="004923C3">
        <w:rPr>
          <w:rFonts w:asciiTheme="majorHAnsi" w:hAnsiTheme="majorHAnsi"/>
          <w:i/>
          <w:color w:val="auto"/>
        </w:rPr>
        <w:t>U</w:t>
      </w:r>
      <w:r w:rsidR="002F6C19" w:rsidRPr="004923C3">
        <w:rPr>
          <w:rFonts w:asciiTheme="majorHAnsi" w:hAnsiTheme="majorHAnsi"/>
          <w:i/>
          <w:color w:val="auto"/>
        </w:rPr>
        <w:t>stawa w zakresie polityki spójności</w:t>
      </w:r>
      <w:r w:rsidR="00612C49" w:rsidRPr="004923C3">
        <w:rPr>
          <w:rFonts w:asciiTheme="majorHAnsi" w:hAnsiTheme="majorHAnsi"/>
          <w:i/>
          <w:color w:val="auto"/>
        </w:rPr>
        <w:t>, ustawa PS</w:t>
      </w:r>
      <w:r w:rsidR="002F6C19" w:rsidRPr="004923C3">
        <w:rPr>
          <w:rFonts w:asciiTheme="majorHAnsi" w:hAnsiTheme="majorHAnsi"/>
          <w:color w:val="auto"/>
        </w:rPr>
        <w:t xml:space="preserve"> – ustawa z dnia 11 lipca 2014 r. </w:t>
      </w:r>
      <w:r w:rsidR="00FF476E" w:rsidRPr="004923C3">
        <w:rPr>
          <w:rFonts w:asciiTheme="majorHAnsi" w:hAnsiTheme="majorHAnsi"/>
          <w:color w:val="auto"/>
        </w:rPr>
        <w:br/>
      </w:r>
      <w:r w:rsidR="002F6C19" w:rsidRPr="004923C3">
        <w:rPr>
          <w:rFonts w:asciiTheme="majorHAnsi" w:hAnsiTheme="majorHAnsi"/>
          <w:color w:val="auto"/>
        </w:rPr>
        <w:t xml:space="preserve">o zasadach realizacji programów w zakresie polityki spójności finansowanych </w:t>
      </w:r>
      <w:r w:rsidR="00FF476E" w:rsidRPr="004923C3">
        <w:rPr>
          <w:rFonts w:asciiTheme="majorHAnsi" w:hAnsiTheme="majorHAnsi"/>
          <w:color w:val="auto"/>
        </w:rPr>
        <w:br/>
      </w:r>
      <w:r w:rsidR="002F6C19" w:rsidRPr="004923C3">
        <w:rPr>
          <w:rFonts w:asciiTheme="majorHAnsi" w:hAnsiTheme="majorHAnsi"/>
          <w:color w:val="auto"/>
        </w:rPr>
        <w:t>w perspektywie finansowej 2014–2020 (Dz. U. poz. 1146 z późn. zm.);</w:t>
      </w:r>
    </w:p>
    <w:p w:rsidR="00740552" w:rsidRPr="004923C3" w:rsidRDefault="00740552" w:rsidP="00BB4AA2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eastAsia="Times New Roman" w:hAnsiTheme="majorHAnsi" w:cs="Times New Roman"/>
          <w:color w:val="auto"/>
        </w:rPr>
      </w:pPr>
      <w:r w:rsidRPr="004923C3">
        <w:rPr>
          <w:rFonts w:asciiTheme="majorHAnsi" w:eastAsia="Times New Roman" w:hAnsiTheme="majorHAnsi" w:cs="Times New Roman"/>
          <w:i/>
          <w:iCs/>
          <w:color w:val="auto"/>
        </w:rPr>
        <w:t xml:space="preserve">Umowa ramowa </w:t>
      </w:r>
      <w:r w:rsidRPr="004923C3">
        <w:rPr>
          <w:rFonts w:asciiTheme="majorHAnsi" w:eastAsia="Times New Roman" w:hAnsiTheme="majorHAnsi" w:cs="Times New Roman"/>
          <w:color w:val="auto"/>
        </w:rPr>
        <w:t>– umowa o warunkach i sposobie realizacji strategii rozwoju lokalnego kierowanego przez społeczność nr</w:t>
      </w:r>
      <w:r w:rsidR="004923C3" w:rsidRPr="004923C3">
        <w:rPr>
          <w:rFonts w:asciiTheme="majorHAnsi" w:eastAsia="Times New Roman" w:hAnsiTheme="majorHAnsi" w:cs="Times New Roman"/>
          <w:color w:val="auto"/>
        </w:rPr>
        <w:t xml:space="preserve"> </w:t>
      </w:r>
      <w:r w:rsidR="004923C3" w:rsidRPr="004923C3">
        <w:rPr>
          <w:rFonts w:asciiTheme="majorHAnsi" w:hAnsiTheme="majorHAnsi" w:cstheme="minorHAnsi"/>
        </w:rPr>
        <w:t>00007-6933-UM0240007/15</w:t>
      </w:r>
      <w:r w:rsidR="004923C3" w:rsidRPr="004923C3">
        <w:rPr>
          <w:rFonts w:asciiTheme="majorHAnsi" w:hAnsiTheme="majorHAnsi" w:cstheme="minorHAnsi"/>
          <w:b/>
        </w:rPr>
        <w:t xml:space="preserve"> 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 zawarta w dn. 19.05.2016 r. w Toruniu pomiędzy Województwem Kujawsko-Pomorskim </w:t>
      </w:r>
      <w:r w:rsidR="004923C3">
        <w:rPr>
          <w:rFonts w:asciiTheme="majorHAnsi" w:eastAsia="Times New Roman" w:hAnsiTheme="majorHAnsi" w:cs="Times New Roman"/>
          <w:color w:val="auto"/>
        </w:rPr>
        <w:br/>
      </w:r>
      <w:r w:rsidRPr="004923C3">
        <w:rPr>
          <w:rFonts w:asciiTheme="majorHAnsi" w:eastAsia="Times New Roman" w:hAnsiTheme="majorHAnsi" w:cs="Times New Roman"/>
          <w:color w:val="auto"/>
        </w:rPr>
        <w:t>a Lokalną Grupą Działania „</w:t>
      </w:r>
      <w:r w:rsidR="003D010B" w:rsidRPr="004923C3">
        <w:rPr>
          <w:rFonts w:asciiTheme="majorHAnsi" w:eastAsia="Times New Roman" w:hAnsiTheme="majorHAnsi" w:cs="Times New Roman"/>
          <w:color w:val="auto"/>
        </w:rPr>
        <w:t>Zakole Dolnej Wisły</w:t>
      </w:r>
      <w:r w:rsidRPr="004923C3">
        <w:rPr>
          <w:rFonts w:asciiTheme="majorHAnsi" w:eastAsia="Times New Roman" w:hAnsiTheme="majorHAnsi" w:cs="Times New Roman"/>
          <w:color w:val="auto"/>
        </w:rPr>
        <w:t>”</w:t>
      </w:r>
      <w:r w:rsidR="00FF476E" w:rsidRPr="004923C3">
        <w:rPr>
          <w:rFonts w:asciiTheme="majorHAnsi" w:eastAsia="Times New Roman" w:hAnsiTheme="majorHAnsi" w:cs="Times New Roman"/>
          <w:color w:val="auto"/>
        </w:rPr>
        <w:t>;</w:t>
      </w:r>
    </w:p>
    <w:p w:rsidR="00740552" w:rsidRPr="004923C3" w:rsidRDefault="00740552" w:rsidP="00BB4AA2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eastAsia="Times New Roman" w:hAnsiTheme="majorHAnsi" w:cs="Times New Roman"/>
          <w:color w:val="auto"/>
        </w:rPr>
      </w:pPr>
      <w:r w:rsidRPr="004923C3">
        <w:rPr>
          <w:rFonts w:asciiTheme="majorHAnsi" w:eastAsia="Times New Roman" w:hAnsiTheme="majorHAnsi" w:cs="Times New Roman"/>
          <w:i/>
          <w:iCs/>
          <w:color w:val="auto"/>
        </w:rPr>
        <w:t xml:space="preserve">Ogłoszenie o naborze wniosków </w:t>
      </w:r>
      <w:r w:rsidRPr="004923C3">
        <w:rPr>
          <w:rFonts w:asciiTheme="majorHAnsi" w:eastAsia="Times New Roman" w:hAnsiTheme="majorHAnsi" w:cs="Times New Roman"/>
          <w:color w:val="auto"/>
        </w:rPr>
        <w:t>– ogłoszenie o naborze wniosków, o którym mowa w art. 19 ust. 1 ustawy RLKS;</w:t>
      </w:r>
    </w:p>
    <w:p w:rsidR="00AF6BC7" w:rsidRPr="004923C3" w:rsidRDefault="00740552" w:rsidP="00AF6BC7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i/>
          <w:color w:val="auto"/>
        </w:rPr>
        <w:t>Wniosek</w:t>
      </w:r>
      <w:r w:rsidRPr="004923C3">
        <w:rPr>
          <w:rFonts w:asciiTheme="majorHAnsi" w:hAnsiTheme="majorHAnsi" w:cs="Times New Roman"/>
          <w:color w:val="auto"/>
        </w:rPr>
        <w:t xml:space="preserve"> – wniosek o przyznanie pomocy/udzielenie wsparcia na operację </w:t>
      </w:r>
      <w:r w:rsidRPr="004923C3">
        <w:rPr>
          <w:rFonts w:asciiTheme="majorHAnsi" w:hAnsiTheme="majorHAnsi" w:cs="Times New Roman"/>
          <w:color w:val="auto"/>
        </w:rPr>
        <w:lastRenderedPageBreak/>
        <w:t>zaplanowaną do realizacji przez podmiot inny niż LGD;</w:t>
      </w:r>
    </w:p>
    <w:p w:rsidR="00AF6BC7" w:rsidRPr="004923C3" w:rsidRDefault="00AF6BC7" w:rsidP="00AF6BC7">
      <w:pPr>
        <w:widowControl/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i/>
          <w:color w:val="auto"/>
        </w:rPr>
        <w:t xml:space="preserve">Generator Wniosków </w:t>
      </w:r>
      <w:r w:rsidRPr="004923C3">
        <w:rPr>
          <w:rFonts w:asciiTheme="majorHAnsi" w:hAnsiTheme="majorHAnsi" w:cs="Times New Roman"/>
          <w:color w:val="auto"/>
        </w:rPr>
        <w:t>- Generator Wniosków o Dofinansowanie dla Regionalnego Programu Operacyjnego Województwa Kujawsko - Pomorskiego na lata 2014 – 2020 (skrót GWD);</w:t>
      </w:r>
    </w:p>
    <w:p w:rsidR="008359FB" w:rsidRPr="004923C3" w:rsidRDefault="00E679F3" w:rsidP="008359FB">
      <w:pPr>
        <w:widowControl/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hAnsiTheme="majorHAnsi" w:cs="Times New Roman"/>
          <w:i/>
          <w:color w:val="auto"/>
        </w:rPr>
      </w:pPr>
      <w:r>
        <w:rPr>
          <w:rFonts w:asciiTheme="majorHAnsi" w:hAnsiTheme="majorHAnsi" w:cs="Times New Roman"/>
          <w:i/>
          <w:color w:val="auto"/>
        </w:rPr>
        <w:t xml:space="preserve">       </w:t>
      </w:r>
      <w:r w:rsidR="008359FB" w:rsidRPr="004923C3">
        <w:rPr>
          <w:rFonts w:asciiTheme="majorHAnsi" w:hAnsiTheme="majorHAnsi" w:cs="Times New Roman"/>
          <w:i/>
          <w:color w:val="auto"/>
        </w:rPr>
        <w:t xml:space="preserve">EFSI – </w:t>
      </w:r>
      <w:r w:rsidR="008359FB" w:rsidRPr="004923C3">
        <w:rPr>
          <w:rFonts w:asciiTheme="majorHAnsi" w:hAnsiTheme="majorHAnsi" w:cs="Times New Roman"/>
          <w:color w:val="auto"/>
        </w:rPr>
        <w:t>Europejskie Fundusze Strukturalne i Inwestycyjne;</w:t>
      </w:r>
    </w:p>
    <w:p w:rsidR="00AF6BC7" w:rsidRPr="004923C3" w:rsidRDefault="00AF6BC7" w:rsidP="00FE0324">
      <w:pPr>
        <w:widowControl/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i/>
          <w:color w:val="auto"/>
        </w:rPr>
        <w:t>Operacja</w:t>
      </w:r>
      <w:r w:rsidRPr="004923C3">
        <w:rPr>
          <w:rFonts w:asciiTheme="majorHAnsi" w:eastAsia="Times New Roman" w:hAnsiTheme="majorHAnsi" w:cs="Arial"/>
          <w:color w:val="auto"/>
          <w:sz w:val="28"/>
          <w:szCs w:val="28"/>
        </w:rPr>
        <w:t xml:space="preserve"> </w:t>
      </w:r>
      <w:r w:rsidRPr="004923C3">
        <w:rPr>
          <w:rFonts w:asciiTheme="majorHAnsi" w:hAnsiTheme="majorHAnsi" w:cs="Times New Roman"/>
          <w:color w:val="auto"/>
        </w:rPr>
        <w:t xml:space="preserve">= projekt – przedsięwzięcie, objęte wnioskiem o  przyznanie pomocy/ wnioskiem o dofinansowanie składanym przez wnioskodawców innych niż LGD </w:t>
      </w:r>
      <w:r w:rsidRPr="004923C3">
        <w:rPr>
          <w:rFonts w:asciiTheme="majorHAnsi" w:hAnsiTheme="majorHAnsi" w:cs="Times New Roman"/>
          <w:color w:val="auto"/>
        </w:rPr>
        <w:br/>
        <w:t>i wybieranym przez organ decyzyjny, a następnie przedkładanym do weryfikacji do ZW, którego realizacja przyczyni się do osiągnięcia celów LSR;</w:t>
      </w:r>
    </w:p>
    <w:p w:rsidR="00740552" w:rsidRPr="004923C3" w:rsidRDefault="00740552" w:rsidP="00BB4AA2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eastAsia="Times New Roman" w:hAnsiTheme="majorHAnsi" w:cs="Times New Roman"/>
          <w:color w:val="auto"/>
        </w:rPr>
      </w:pPr>
      <w:r w:rsidRPr="004923C3">
        <w:rPr>
          <w:rFonts w:asciiTheme="majorHAnsi" w:eastAsia="Times New Roman" w:hAnsiTheme="majorHAnsi" w:cs="Times New Roman"/>
          <w:i/>
          <w:iCs/>
          <w:color w:val="auto"/>
        </w:rPr>
        <w:t xml:space="preserve">Umowa o przyznaniu pomocy 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– umowa, o której mowa w art. 34 ustawy ROW; </w:t>
      </w:r>
    </w:p>
    <w:p w:rsidR="00740552" w:rsidRPr="004923C3" w:rsidRDefault="00740552" w:rsidP="00BB4AA2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eastAsia="Times New Roman" w:hAnsiTheme="majorHAnsi" w:cs="Times New Roman"/>
          <w:color w:val="auto"/>
        </w:rPr>
      </w:pPr>
      <w:r w:rsidRPr="004923C3">
        <w:rPr>
          <w:rFonts w:asciiTheme="majorHAnsi" w:eastAsia="Times New Roman" w:hAnsiTheme="majorHAnsi" w:cs="Times New Roman"/>
          <w:i/>
          <w:iCs/>
          <w:color w:val="auto"/>
        </w:rPr>
        <w:t xml:space="preserve">Beneficjent 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– osoba fizyczna bądź osoba prawna, która otrzymuje pomoc </w:t>
      </w:r>
      <w:r w:rsidR="004923C3">
        <w:rPr>
          <w:rFonts w:asciiTheme="majorHAnsi" w:eastAsia="Times New Roman" w:hAnsiTheme="majorHAnsi" w:cs="Times New Roman"/>
          <w:color w:val="auto"/>
        </w:rPr>
        <w:br/>
        <w:t xml:space="preserve">       </w:t>
      </w:r>
      <w:r w:rsidRPr="004923C3">
        <w:rPr>
          <w:rFonts w:asciiTheme="majorHAnsi" w:eastAsia="Times New Roman" w:hAnsiTheme="majorHAnsi" w:cs="Times New Roman"/>
          <w:color w:val="auto"/>
        </w:rPr>
        <w:t>ze środków LSR;</w:t>
      </w:r>
    </w:p>
    <w:p w:rsidR="00DF6D14" w:rsidRPr="00DF6D14" w:rsidRDefault="00740552" w:rsidP="002B1AB3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eastAsia="Times New Roman" w:hAnsiTheme="majorHAnsi" w:cs="Times New Roman"/>
          <w:i/>
          <w:iCs/>
          <w:color w:val="auto"/>
        </w:rPr>
        <w:t xml:space="preserve">Pełnomocnik 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– w imieniu podmiotu ubiegającego się o przyznanie pomocy może występować pełnomocnik, któremu podmiot ubiegający się o przyznanie pomocy udzielił stosownego pełnomocnictwa. Pełnomocnictwo musi być sporządzone </w:t>
      </w:r>
      <w:r w:rsidR="004923C3">
        <w:rPr>
          <w:rFonts w:asciiTheme="majorHAnsi" w:eastAsia="Times New Roman" w:hAnsiTheme="majorHAnsi" w:cs="Times New Roman"/>
          <w:color w:val="auto"/>
        </w:rPr>
        <w:br/>
      </w:r>
      <w:r w:rsidRPr="004923C3">
        <w:rPr>
          <w:rFonts w:asciiTheme="majorHAnsi" w:eastAsia="Times New Roman" w:hAnsiTheme="majorHAnsi" w:cs="Times New Roman"/>
          <w:color w:val="auto"/>
        </w:rPr>
        <w:t>w formie pisemnej oraz określać w swojej treści w sposób niebudzący wątpliwości rodzaj czynności, do których pełnomocnik jest umocowany. W złożonym pełnomocnictwie własnoręczność podpisów musi zostać potwierdzona przez notariusza.</w:t>
      </w:r>
    </w:p>
    <w:p w:rsidR="002B1AB3" w:rsidRPr="004923C3" w:rsidRDefault="00DF6D14" w:rsidP="002B1AB3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hAnsiTheme="majorHAnsi" w:cs="Times New Roman"/>
          <w:color w:val="auto"/>
        </w:rPr>
      </w:pPr>
      <w:r>
        <w:rPr>
          <w:rFonts w:asciiTheme="majorHAnsi" w:eastAsia="Times New Roman" w:hAnsiTheme="majorHAnsi" w:cs="Times New Roman"/>
          <w:i/>
          <w:iCs/>
          <w:color w:val="auto"/>
        </w:rPr>
        <w:t xml:space="preserve">EFS </w:t>
      </w:r>
      <w:r>
        <w:rPr>
          <w:rFonts w:asciiTheme="majorHAnsi" w:eastAsia="Times New Roman" w:hAnsiTheme="majorHAnsi" w:cs="Times New Roman"/>
          <w:color w:val="auto"/>
        </w:rPr>
        <w:t>– Europejski Fundusz Społeczny</w:t>
      </w:r>
      <w:r w:rsidR="00740552" w:rsidRPr="004923C3">
        <w:rPr>
          <w:rFonts w:asciiTheme="majorHAnsi" w:eastAsia="Times New Roman" w:hAnsiTheme="majorHAnsi" w:cs="Times New Roman"/>
          <w:color w:val="auto"/>
        </w:rPr>
        <w:t xml:space="preserve"> </w:t>
      </w:r>
    </w:p>
    <w:p w:rsidR="004923C3" w:rsidRPr="004923C3" w:rsidRDefault="002B1AB3" w:rsidP="004923C3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eastAsia="Times New Roman" w:hAnsiTheme="majorHAnsi" w:cs="Times New Roman"/>
          <w:i/>
          <w:color w:val="auto"/>
        </w:rPr>
        <w:t>O</w:t>
      </w:r>
      <w:r w:rsidR="00740552" w:rsidRPr="004923C3">
        <w:rPr>
          <w:rFonts w:asciiTheme="majorHAnsi" w:hAnsiTheme="majorHAnsi" w:cs="Times New Roman"/>
          <w:i/>
          <w:color w:val="auto"/>
        </w:rPr>
        <w:t>piekun procesu</w:t>
      </w:r>
      <w:r w:rsidR="00740552" w:rsidRPr="004923C3">
        <w:rPr>
          <w:rFonts w:asciiTheme="majorHAnsi" w:hAnsiTheme="majorHAnsi" w:cs="Times New Roman"/>
          <w:color w:val="auto"/>
        </w:rPr>
        <w:t xml:space="preserve"> –</w:t>
      </w:r>
      <w:r w:rsidR="004923C3" w:rsidRPr="004923C3">
        <w:rPr>
          <w:rFonts w:asciiTheme="majorHAnsi" w:hAnsiTheme="majorHAnsi" w:cs="Times New Roman"/>
          <w:color w:val="auto"/>
        </w:rPr>
        <w:t xml:space="preserve">  </w:t>
      </w:r>
      <w:r w:rsidR="004923C3" w:rsidRPr="004923C3">
        <w:rPr>
          <w:rFonts w:asciiTheme="majorHAnsi" w:hAnsiTheme="majorHAnsi"/>
          <w:color w:val="auto"/>
        </w:rPr>
        <w:t xml:space="preserve">funkcję opiekuna procesu pełni Kierownik Biura Lokalnej Grupy Działania „Zakole Dolnej Wisły”.  W razie nieobecności Kierownika Biura  wyboru opiekuna procesu dokonuje Zarząd w drodze uchwały przed posiedzeniem Rady.  Do jego zadań należą:   </w:t>
      </w:r>
    </w:p>
    <w:p w:rsidR="004923C3" w:rsidRPr="004923C3" w:rsidRDefault="004923C3" w:rsidP="00EF34F0">
      <w:pPr>
        <w:pStyle w:val="Default"/>
        <w:spacing w:line="360" w:lineRule="auto"/>
        <w:ind w:firstLine="709"/>
        <w:rPr>
          <w:rFonts w:asciiTheme="majorHAnsi" w:hAnsiTheme="majorHAnsi"/>
          <w:color w:val="auto"/>
        </w:rPr>
      </w:pPr>
      <w:r w:rsidRPr="004923C3">
        <w:rPr>
          <w:rFonts w:asciiTheme="majorHAnsi" w:hAnsiTheme="majorHAnsi"/>
          <w:color w:val="auto"/>
        </w:rPr>
        <w:t xml:space="preserve">a. czuwanie nad prawidłowym przebiegiem procesu oceny i wyboru (w tym  </w:t>
      </w:r>
      <w:r w:rsidRPr="004923C3">
        <w:rPr>
          <w:rFonts w:asciiTheme="majorHAnsi" w:hAnsiTheme="majorHAnsi"/>
          <w:color w:val="auto"/>
        </w:rPr>
        <w:br/>
        <w:t xml:space="preserve">                  zachowania   parytetów na poszczególnych głosowaniach, kontrola quorum, </w:t>
      </w:r>
      <w:r w:rsidRPr="004923C3">
        <w:rPr>
          <w:rFonts w:asciiTheme="majorHAnsi" w:hAnsiTheme="majorHAnsi"/>
          <w:color w:val="auto"/>
        </w:rPr>
        <w:br/>
        <w:t xml:space="preserve">                  obliczanie wyników   głosowań), </w:t>
      </w:r>
    </w:p>
    <w:p w:rsidR="004923C3" w:rsidRPr="004923C3" w:rsidRDefault="004923C3" w:rsidP="00EF34F0">
      <w:pPr>
        <w:pStyle w:val="Default"/>
        <w:spacing w:line="360" w:lineRule="auto"/>
        <w:ind w:firstLine="709"/>
        <w:rPr>
          <w:rFonts w:asciiTheme="majorHAnsi" w:hAnsiTheme="majorHAnsi"/>
          <w:color w:val="auto"/>
        </w:rPr>
      </w:pPr>
      <w:r w:rsidRPr="004923C3">
        <w:rPr>
          <w:rFonts w:asciiTheme="majorHAnsi" w:hAnsiTheme="majorHAnsi"/>
          <w:color w:val="auto"/>
        </w:rPr>
        <w:t>b. nadzór nad poprawnością dokumentacji w procesie oceny i wyboru,</w:t>
      </w:r>
    </w:p>
    <w:p w:rsidR="004923C3" w:rsidRPr="004923C3" w:rsidRDefault="004923C3" w:rsidP="00EF34F0">
      <w:pPr>
        <w:pStyle w:val="Default"/>
        <w:spacing w:line="360" w:lineRule="auto"/>
        <w:ind w:firstLine="709"/>
        <w:rPr>
          <w:rFonts w:asciiTheme="majorHAnsi" w:hAnsiTheme="majorHAnsi"/>
          <w:color w:val="auto"/>
        </w:rPr>
      </w:pPr>
      <w:r w:rsidRPr="004923C3">
        <w:rPr>
          <w:rFonts w:asciiTheme="majorHAnsi" w:hAnsiTheme="majorHAnsi"/>
          <w:color w:val="auto"/>
        </w:rPr>
        <w:t>c. nadzór nad zgodnością formalną dokumentacji w procesie oceny i wyboru</w:t>
      </w:r>
    </w:p>
    <w:p w:rsidR="00DF6D14" w:rsidRPr="00DF6D14" w:rsidRDefault="004923C3" w:rsidP="00EF34F0">
      <w:pPr>
        <w:spacing w:line="360" w:lineRule="auto"/>
        <w:ind w:firstLine="709"/>
        <w:rPr>
          <w:rFonts w:asciiTheme="majorHAnsi" w:hAnsiTheme="majorHAnsi"/>
          <w:color w:val="auto"/>
        </w:rPr>
        <w:sectPr w:rsidR="00DF6D14" w:rsidRPr="00DF6D14" w:rsidSect="008B3CB6">
          <w:footerReference w:type="even" r:id="rId8"/>
          <w:footerReference w:type="default" r:id="rId9"/>
          <w:pgSz w:w="11906" w:h="16838"/>
          <w:pgMar w:top="1135" w:right="1417" w:bottom="1417" w:left="1417" w:header="708" w:footer="708" w:gutter="0"/>
          <w:cols w:space="708"/>
          <w:docGrid w:linePitch="360"/>
        </w:sectPr>
      </w:pPr>
      <w:r w:rsidRPr="004923C3">
        <w:rPr>
          <w:rFonts w:asciiTheme="majorHAnsi" w:hAnsiTheme="majorHAnsi"/>
          <w:color w:val="auto"/>
        </w:rPr>
        <w:t>e. czuwanie nad zachowaniem terminów w całym procesie.</w:t>
      </w:r>
    </w:p>
    <w:p w:rsidR="00740552" w:rsidRPr="004923C3" w:rsidRDefault="00740552" w:rsidP="00AA23FC">
      <w:pPr>
        <w:pStyle w:val="Akapitzlist"/>
        <w:numPr>
          <w:ilvl w:val="0"/>
          <w:numId w:val="2"/>
        </w:numPr>
        <w:tabs>
          <w:tab w:val="left" w:pos="426"/>
        </w:tabs>
        <w:spacing w:line="276" w:lineRule="auto"/>
        <w:jc w:val="both"/>
        <w:rPr>
          <w:rFonts w:asciiTheme="majorHAnsi" w:hAnsiTheme="majorHAnsi" w:cs="Times New Roman"/>
          <w:b/>
          <w:color w:val="auto"/>
        </w:rPr>
      </w:pPr>
      <w:r w:rsidRPr="004923C3">
        <w:rPr>
          <w:rFonts w:asciiTheme="majorHAnsi" w:hAnsiTheme="majorHAnsi" w:cs="Times New Roman"/>
          <w:b/>
          <w:color w:val="auto"/>
        </w:rPr>
        <w:lastRenderedPageBreak/>
        <w:t>INFORMACJE DODATKOWE WYNIKAJĄCE Z LSR:</w:t>
      </w:r>
    </w:p>
    <w:p w:rsidR="00247A90" w:rsidRPr="004923C3" w:rsidRDefault="00247A90" w:rsidP="00247A90">
      <w:pPr>
        <w:pStyle w:val="Akapitzlist"/>
        <w:tabs>
          <w:tab w:val="left" w:pos="426"/>
        </w:tabs>
        <w:spacing w:line="276" w:lineRule="auto"/>
        <w:ind w:left="0"/>
        <w:jc w:val="both"/>
        <w:rPr>
          <w:rFonts w:asciiTheme="majorHAnsi" w:hAnsiTheme="majorHAnsi" w:cs="Times New Roman"/>
          <w:b/>
          <w:color w:val="auto"/>
        </w:rPr>
      </w:pPr>
    </w:p>
    <w:p w:rsidR="00247A90" w:rsidRPr="004923C3" w:rsidRDefault="00247A90" w:rsidP="00AA23FC">
      <w:pPr>
        <w:pStyle w:val="Akapitzlist"/>
        <w:numPr>
          <w:ilvl w:val="0"/>
          <w:numId w:val="5"/>
        </w:numPr>
        <w:tabs>
          <w:tab w:val="left" w:pos="426"/>
        </w:tabs>
        <w:spacing w:line="276" w:lineRule="auto"/>
        <w:jc w:val="both"/>
        <w:rPr>
          <w:rFonts w:asciiTheme="majorHAnsi" w:hAnsiTheme="majorHAnsi" w:cs="Times New Roman"/>
          <w:b/>
          <w:color w:val="auto"/>
        </w:rPr>
      </w:pPr>
      <w:r w:rsidRPr="004923C3">
        <w:rPr>
          <w:rFonts w:asciiTheme="majorHAnsi" w:hAnsiTheme="majorHAnsi" w:cs="Times New Roman"/>
          <w:b/>
          <w:color w:val="auto"/>
        </w:rPr>
        <w:t>WSTĘP DO PROCEDUR</w:t>
      </w:r>
    </w:p>
    <w:p w:rsidR="00247A90" w:rsidRPr="004923C3" w:rsidRDefault="00247A90" w:rsidP="00247A90">
      <w:pPr>
        <w:widowControl/>
        <w:autoSpaceDE w:val="0"/>
        <w:autoSpaceDN w:val="0"/>
        <w:adjustRightInd w:val="0"/>
        <w:rPr>
          <w:rFonts w:asciiTheme="majorHAnsi" w:eastAsia="Times New Roman" w:hAnsiTheme="majorHAnsi" w:cs="Times New Roman"/>
          <w:color w:val="auto"/>
        </w:rPr>
      </w:pPr>
    </w:p>
    <w:p w:rsidR="00247A90" w:rsidRPr="004923C3" w:rsidRDefault="00247A90" w:rsidP="00AA23FC">
      <w:pPr>
        <w:widowControl/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 w:rsidRPr="004923C3">
        <w:rPr>
          <w:rFonts w:asciiTheme="majorHAnsi" w:eastAsia="Times New Roman" w:hAnsiTheme="majorHAnsi" w:cs="Times New Roman"/>
          <w:color w:val="auto"/>
        </w:rPr>
        <w:t>Niniejsz</w:t>
      </w:r>
      <w:r w:rsidR="002058D7" w:rsidRPr="004923C3">
        <w:rPr>
          <w:rFonts w:asciiTheme="majorHAnsi" w:eastAsia="Times New Roman" w:hAnsiTheme="majorHAnsi" w:cs="Times New Roman"/>
          <w:color w:val="auto"/>
        </w:rPr>
        <w:t>a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 procedur</w:t>
      </w:r>
      <w:r w:rsidR="002058D7" w:rsidRPr="004923C3">
        <w:rPr>
          <w:rFonts w:asciiTheme="majorHAnsi" w:eastAsia="Times New Roman" w:hAnsiTheme="majorHAnsi" w:cs="Times New Roman"/>
          <w:color w:val="auto"/>
        </w:rPr>
        <w:t>a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 </w:t>
      </w:r>
      <w:r w:rsidR="002058D7" w:rsidRPr="004923C3">
        <w:rPr>
          <w:rFonts w:asciiTheme="majorHAnsi" w:eastAsia="Times New Roman" w:hAnsiTheme="majorHAnsi" w:cs="Times New Roman"/>
          <w:color w:val="auto"/>
        </w:rPr>
        <w:t>jest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 przejrzyst</w:t>
      </w:r>
      <w:r w:rsidR="002058D7" w:rsidRPr="004923C3">
        <w:rPr>
          <w:rFonts w:asciiTheme="majorHAnsi" w:eastAsia="Times New Roman" w:hAnsiTheme="majorHAnsi" w:cs="Times New Roman"/>
          <w:color w:val="auto"/>
        </w:rPr>
        <w:t>a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 i niedyskryminując</w:t>
      </w:r>
      <w:r w:rsidR="002058D7" w:rsidRPr="004923C3">
        <w:rPr>
          <w:rFonts w:asciiTheme="majorHAnsi" w:eastAsia="Times New Roman" w:hAnsiTheme="majorHAnsi" w:cs="Times New Roman"/>
          <w:color w:val="auto"/>
        </w:rPr>
        <w:t>a</w:t>
      </w:r>
      <w:r w:rsidRPr="004923C3">
        <w:rPr>
          <w:rFonts w:asciiTheme="majorHAnsi" w:eastAsia="Times New Roman" w:hAnsiTheme="majorHAnsi" w:cs="Times New Roman"/>
          <w:color w:val="auto"/>
        </w:rPr>
        <w:t>. Opisuj</w:t>
      </w:r>
      <w:r w:rsidR="002058D7" w:rsidRPr="004923C3">
        <w:rPr>
          <w:rFonts w:asciiTheme="majorHAnsi" w:eastAsia="Times New Roman" w:hAnsiTheme="majorHAnsi" w:cs="Times New Roman"/>
          <w:color w:val="auto"/>
        </w:rPr>
        <w:t>e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 sposób wyboru </w:t>
      </w:r>
      <w:r w:rsidR="00D43EF0" w:rsidRPr="004923C3">
        <w:rPr>
          <w:rFonts w:asciiTheme="majorHAnsi" w:eastAsia="Times New Roman" w:hAnsiTheme="majorHAnsi" w:cs="Times New Roman"/>
          <w:color w:val="auto"/>
        </w:rPr>
        <w:br/>
      </w:r>
      <w:r w:rsidRPr="004923C3">
        <w:rPr>
          <w:rFonts w:asciiTheme="majorHAnsi" w:eastAsia="Times New Roman" w:hAnsiTheme="majorHAnsi" w:cs="Times New Roman"/>
          <w:color w:val="auto"/>
        </w:rPr>
        <w:t xml:space="preserve">i oceny operacji </w:t>
      </w:r>
      <w:r w:rsidR="008E0ADB">
        <w:rPr>
          <w:rFonts w:asciiTheme="majorHAnsi" w:eastAsia="Times New Roman" w:hAnsiTheme="majorHAnsi" w:cs="Times New Roman"/>
          <w:color w:val="auto"/>
        </w:rPr>
        <w:t>objętych grantem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. </w:t>
      </w:r>
    </w:p>
    <w:p w:rsidR="00247A90" w:rsidRPr="00E679F3" w:rsidRDefault="00247A90" w:rsidP="00AA23FC">
      <w:pPr>
        <w:widowControl/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 w:rsidRPr="004923C3">
        <w:rPr>
          <w:rFonts w:asciiTheme="majorHAnsi" w:eastAsia="Times New Roman" w:hAnsiTheme="majorHAnsi" w:cs="Times New Roman"/>
          <w:color w:val="auto"/>
        </w:rPr>
        <w:t>Procedur</w:t>
      </w:r>
      <w:r w:rsidR="002058D7" w:rsidRPr="004923C3">
        <w:rPr>
          <w:rFonts w:asciiTheme="majorHAnsi" w:eastAsia="Times New Roman" w:hAnsiTheme="majorHAnsi" w:cs="Times New Roman"/>
          <w:color w:val="auto"/>
        </w:rPr>
        <w:t>a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 t</w:t>
      </w:r>
      <w:r w:rsidR="002058D7" w:rsidRPr="004923C3">
        <w:rPr>
          <w:rFonts w:asciiTheme="majorHAnsi" w:eastAsia="Times New Roman" w:hAnsiTheme="majorHAnsi" w:cs="Times New Roman"/>
          <w:color w:val="auto"/>
        </w:rPr>
        <w:t>a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 </w:t>
      </w:r>
      <w:r w:rsidR="002058D7" w:rsidRPr="004923C3">
        <w:rPr>
          <w:rFonts w:asciiTheme="majorHAnsi" w:eastAsia="Times New Roman" w:hAnsiTheme="majorHAnsi" w:cs="Times New Roman"/>
          <w:color w:val="auto"/>
        </w:rPr>
        <w:t>jest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 uszczegółowieniem zapisów </w:t>
      </w:r>
      <w:r w:rsidRPr="00E679F3">
        <w:rPr>
          <w:rFonts w:asciiTheme="majorHAnsi" w:eastAsia="Times New Roman" w:hAnsiTheme="majorHAnsi" w:cs="Times New Roman"/>
          <w:i/>
          <w:color w:val="auto"/>
        </w:rPr>
        <w:t>Rozdziału VI Sposób wyboru i oceny operacji oraz sposób ustanawiania kryteriów wyboru</w:t>
      </w:r>
      <w:r w:rsidRPr="00E679F3">
        <w:rPr>
          <w:rFonts w:asciiTheme="majorHAnsi" w:eastAsia="Times New Roman" w:hAnsiTheme="majorHAnsi" w:cs="Times New Roman"/>
          <w:color w:val="auto"/>
        </w:rPr>
        <w:t xml:space="preserve"> </w:t>
      </w:r>
    </w:p>
    <w:p w:rsidR="00BB4AA2" w:rsidRPr="004923C3" w:rsidRDefault="00247A90" w:rsidP="00AA23FC">
      <w:pPr>
        <w:widowControl/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 w:rsidRPr="00E679F3">
        <w:rPr>
          <w:rFonts w:asciiTheme="majorHAnsi" w:eastAsia="Times New Roman" w:hAnsiTheme="majorHAnsi" w:cs="Times New Roman"/>
          <w:color w:val="auto"/>
        </w:rPr>
        <w:t>Procedur</w:t>
      </w:r>
      <w:r w:rsidR="002058D7" w:rsidRPr="00E679F3">
        <w:rPr>
          <w:rFonts w:asciiTheme="majorHAnsi" w:eastAsia="Times New Roman" w:hAnsiTheme="majorHAnsi" w:cs="Times New Roman"/>
          <w:color w:val="auto"/>
        </w:rPr>
        <w:t>a</w:t>
      </w:r>
      <w:r w:rsidRPr="00E679F3">
        <w:rPr>
          <w:rFonts w:asciiTheme="majorHAnsi" w:eastAsia="Times New Roman" w:hAnsiTheme="majorHAnsi" w:cs="Times New Roman"/>
          <w:color w:val="auto"/>
        </w:rPr>
        <w:t xml:space="preserve"> </w:t>
      </w:r>
      <w:r w:rsidR="002058D7" w:rsidRPr="00E679F3">
        <w:rPr>
          <w:rFonts w:asciiTheme="majorHAnsi" w:eastAsia="Times New Roman" w:hAnsiTheme="majorHAnsi" w:cs="Times New Roman"/>
          <w:color w:val="auto"/>
        </w:rPr>
        <w:t>jest</w:t>
      </w:r>
      <w:r w:rsidRPr="00E679F3">
        <w:rPr>
          <w:rFonts w:asciiTheme="majorHAnsi" w:eastAsia="Times New Roman" w:hAnsiTheme="majorHAnsi" w:cs="Times New Roman"/>
          <w:color w:val="auto"/>
        </w:rPr>
        <w:t xml:space="preserve"> jawn</w:t>
      </w:r>
      <w:r w:rsidR="002058D7" w:rsidRPr="00E679F3">
        <w:rPr>
          <w:rFonts w:asciiTheme="majorHAnsi" w:eastAsia="Times New Roman" w:hAnsiTheme="majorHAnsi" w:cs="Times New Roman"/>
          <w:color w:val="auto"/>
        </w:rPr>
        <w:t>a</w:t>
      </w:r>
      <w:r w:rsidRPr="00E679F3">
        <w:rPr>
          <w:rFonts w:asciiTheme="majorHAnsi" w:eastAsia="Times New Roman" w:hAnsiTheme="majorHAnsi" w:cs="Times New Roman"/>
          <w:color w:val="auto"/>
        </w:rPr>
        <w:t xml:space="preserve"> i udostępnian</w:t>
      </w:r>
      <w:r w:rsidR="002058D7" w:rsidRPr="00E679F3">
        <w:rPr>
          <w:rFonts w:asciiTheme="majorHAnsi" w:eastAsia="Times New Roman" w:hAnsiTheme="majorHAnsi" w:cs="Times New Roman"/>
          <w:color w:val="auto"/>
        </w:rPr>
        <w:t>a</w:t>
      </w:r>
      <w:r w:rsidRPr="00E679F3">
        <w:rPr>
          <w:rFonts w:asciiTheme="majorHAnsi" w:eastAsia="Times New Roman" w:hAnsiTheme="majorHAnsi" w:cs="Times New Roman"/>
          <w:color w:val="auto"/>
        </w:rPr>
        <w:t xml:space="preserve"> do publicznej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 wiadomości </w:t>
      </w:r>
      <w:r w:rsidR="00E679F3">
        <w:rPr>
          <w:rFonts w:asciiTheme="majorHAnsi" w:eastAsia="Times New Roman" w:hAnsiTheme="majorHAnsi" w:cs="Times New Roman"/>
          <w:color w:val="auto"/>
        </w:rPr>
        <w:br/>
      </w:r>
      <w:r w:rsidRPr="004923C3">
        <w:rPr>
          <w:rFonts w:asciiTheme="majorHAnsi" w:eastAsia="Times New Roman" w:hAnsiTheme="majorHAnsi" w:cs="Times New Roman"/>
          <w:color w:val="auto"/>
        </w:rPr>
        <w:t xml:space="preserve">za pośrednictwem strony internetowej LGD. </w:t>
      </w:r>
    </w:p>
    <w:p w:rsidR="00247A90" w:rsidRPr="004923C3" w:rsidRDefault="00247A90" w:rsidP="00AA23FC">
      <w:pPr>
        <w:widowControl/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 w:rsidRPr="004923C3">
        <w:rPr>
          <w:rFonts w:asciiTheme="majorHAnsi" w:eastAsia="Times New Roman" w:hAnsiTheme="majorHAnsi" w:cs="Times New Roman"/>
          <w:color w:val="auto"/>
        </w:rPr>
        <w:t>LGD zastrzega sobie możliwość zmiany niniejsz</w:t>
      </w:r>
      <w:r w:rsidR="002058D7" w:rsidRPr="004923C3">
        <w:rPr>
          <w:rFonts w:asciiTheme="majorHAnsi" w:eastAsia="Times New Roman" w:hAnsiTheme="majorHAnsi" w:cs="Times New Roman"/>
          <w:color w:val="auto"/>
        </w:rPr>
        <w:t>ej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 procedur</w:t>
      </w:r>
      <w:r w:rsidR="002058D7" w:rsidRPr="004923C3">
        <w:rPr>
          <w:rFonts w:asciiTheme="majorHAnsi" w:eastAsia="Times New Roman" w:hAnsiTheme="majorHAnsi" w:cs="Times New Roman"/>
          <w:color w:val="auto"/>
        </w:rPr>
        <w:t>y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 w celu usprawnienia procesu oceny i wyboru operacji do finansowania w ramach LSR. </w:t>
      </w:r>
    </w:p>
    <w:p w:rsidR="00247A90" w:rsidRPr="004923C3" w:rsidRDefault="00247A90" w:rsidP="00AA23FC">
      <w:pPr>
        <w:widowControl/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 w:rsidRPr="004923C3">
        <w:rPr>
          <w:rFonts w:asciiTheme="majorHAnsi" w:eastAsia="Times New Roman" w:hAnsiTheme="majorHAnsi" w:cs="Times New Roman"/>
          <w:color w:val="auto"/>
        </w:rPr>
        <w:t>Niniejsz</w:t>
      </w:r>
      <w:r w:rsidR="002058D7" w:rsidRPr="004923C3">
        <w:rPr>
          <w:rFonts w:asciiTheme="majorHAnsi" w:eastAsia="Times New Roman" w:hAnsiTheme="majorHAnsi" w:cs="Times New Roman"/>
          <w:color w:val="auto"/>
        </w:rPr>
        <w:t>a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 procedur</w:t>
      </w:r>
      <w:r w:rsidR="002058D7" w:rsidRPr="004923C3">
        <w:rPr>
          <w:rFonts w:asciiTheme="majorHAnsi" w:eastAsia="Times New Roman" w:hAnsiTheme="majorHAnsi" w:cs="Times New Roman"/>
          <w:color w:val="auto"/>
        </w:rPr>
        <w:t>a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 m</w:t>
      </w:r>
      <w:r w:rsidR="002058D7" w:rsidRPr="004923C3">
        <w:rPr>
          <w:rFonts w:asciiTheme="majorHAnsi" w:eastAsia="Times New Roman" w:hAnsiTheme="majorHAnsi" w:cs="Times New Roman"/>
          <w:color w:val="auto"/>
        </w:rPr>
        <w:t>oże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 ulec zmianom </w:t>
      </w:r>
      <w:r w:rsidR="00BB4AA2" w:rsidRPr="004923C3">
        <w:rPr>
          <w:rFonts w:asciiTheme="majorHAnsi" w:eastAsia="Times New Roman" w:hAnsiTheme="majorHAnsi" w:cs="Times New Roman"/>
          <w:color w:val="auto"/>
        </w:rPr>
        <w:t xml:space="preserve">na 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etapie wdrażania LSR na wezwanie Zarządu Województwa. </w:t>
      </w:r>
    </w:p>
    <w:p w:rsidR="00247A90" w:rsidRPr="004923C3" w:rsidRDefault="00247A90" w:rsidP="00AA23FC">
      <w:pPr>
        <w:widowControl/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 w:rsidRPr="004923C3">
        <w:rPr>
          <w:rFonts w:asciiTheme="majorHAnsi" w:eastAsia="Times New Roman" w:hAnsiTheme="majorHAnsi" w:cs="Times New Roman"/>
          <w:color w:val="auto"/>
        </w:rPr>
        <w:t>Zmiana procedur</w:t>
      </w:r>
      <w:r w:rsidR="00C56838" w:rsidRPr="004923C3">
        <w:rPr>
          <w:rFonts w:asciiTheme="majorHAnsi" w:eastAsia="Times New Roman" w:hAnsiTheme="majorHAnsi" w:cs="Times New Roman"/>
          <w:color w:val="auto"/>
        </w:rPr>
        <w:t>y</w:t>
      </w:r>
      <w:r w:rsidRPr="004923C3">
        <w:rPr>
          <w:rFonts w:asciiTheme="majorHAnsi" w:eastAsia="Times New Roman" w:hAnsiTheme="majorHAnsi" w:cs="Times New Roman"/>
          <w:color w:val="auto"/>
        </w:rPr>
        <w:t xml:space="preserve"> wraz z załącznikami nie może nastąpić w czasie trwania naboru wniosków o udzielenie wsparcia. W takim przypadku nabór winien być unieważniony. </w:t>
      </w:r>
    </w:p>
    <w:p w:rsidR="00BB4AA2" w:rsidRPr="004923C3" w:rsidRDefault="00BB4AA2" w:rsidP="00BB4AA2">
      <w:pPr>
        <w:widowControl/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</w:p>
    <w:p w:rsidR="00024420" w:rsidRPr="004923C3" w:rsidRDefault="00BB4AA2" w:rsidP="00AA23FC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jc w:val="both"/>
        <w:rPr>
          <w:rFonts w:asciiTheme="majorHAnsi" w:hAnsiTheme="majorHAnsi" w:cs="Times New Roman"/>
          <w:b/>
          <w:color w:val="auto"/>
        </w:rPr>
      </w:pPr>
      <w:r w:rsidRPr="004923C3">
        <w:rPr>
          <w:rFonts w:asciiTheme="majorHAnsi" w:hAnsiTheme="majorHAnsi" w:cs="Times New Roman"/>
          <w:b/>
          <w:color w:val="auto"/>
        </w:rPr>
        <w:t xml:space="preserve">INFORMACJE OGÓLNE </w:t>
      </w:r>
    </w:p>
    <w:p w:rsidR="00024420" w:rsidRPr="004923C3" w:rsidRDefault="00024420" w:rsidP="00024420">
      <w:pPr>
        <w:pStyle w:val="Akapitzlist"/>
        <w:tabs>
          <w:tab w:val="left" w:pos="426"/>
        </w:tabs>
        <w:spacing w:line="360" w:lineRule="auto"/>
        <w:ind w:left="360"/>
        <w:jc w:val="both"/>
        <w:rPr>
          <w:rFonts w:asciiTheme="majorHAnsi" w:hAnsiTheme="majorHAnsi" w:cs="Times New Roman"/>
          <w:color w:val="auto"/>
        </w:rPr>
      </w:pPr>
    </w:p>
    <w:p w:rsidR="00024420" w:rsidRPr="004923C3" w:rsidRDefault="00024420" w:rsidP="00024420">
      <w:pPr>
        <w:pStyle w:val="Akapitzlist"/>
        <w:tabs>
          <w:tab w:val="left" w:pos="426"/>
        </w:tabs>
        <w:spacing w:line="360" w:lineRule="auto"/>
        <w:ind w:left="0"/>
        <w:jc w:val="both"/>
        <w:rPr>
          <w:rFonts w:asciiTheme="majorHAnsi" w:hAnsiTheme="majorHAnsi" w:cs="Times New Roman"/>
          <w:b/>
          <w:bCs/>
          <w:color w:val="auto"/>
        </w:rPr>
      </w:pPr>
      <w:r w:rsidRPr="004923C3">
        <w:rPr>
          <w:rFonts w:asciiTheme="majorHAnsi" w:hAnsiTheme="majorHAnsi" w:cs="Times New Roman"/>
          <w:b/>
          <w:bCs/>
          <w:color w:val="auto"/>
        </w:rPr>
        <w:t>1</w:t>
      </w:r>
      <w:r w:rsidR="00BB4AA2" w:rsidRPr="004923C3">
        <w:rPr>
          <w:rFonts w:asciiTheme="majorHAnsi" w:hAnsiTheme="majorHAnsi" w:cs="Times New Roman"/>
          <w:b/>
          <w:bCs/>
          <w:color w:val="auto"/>
        </w:rPr>
        <w:t xml:space="preserve">. Oznaczenia terminów: </w:t>
      </w:r>
    </w:p>
    <w:p w:rsidR="00BB4AA2" w:rsidRPr="00E679F3" w:rsidRDefault="00BB4AA2" w:rsidP="00024420">
      <w:pPr>
        <w:pStyle w:val="Akapitzlist"/>
        <w:tabs>
          <w:tab w:val="left" w:pos="426"/>
        </w:tabs>
        <w:spacing w:line="360" w:lineRule="auto"/>
        <w:ind w:left="0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color w:val="auto"/>
        </w:rPr>
        <w:t>Obliczania i oznaczania terminów związanych z wykonywaniem czynności w toku postępowania w sprawie wyboru i oceny operacji dokonuje się zgodnie z przepisami Ustawy z dnia 23 kwietnia 1964 r. Kodeks cywilny (Dz.U. z 201</w:t>
      </w:r>
      <w:r w:rsidR="00CC47F4" w:rsidRPr="004923C3">
        <w:rPr>
          <w:rFonts w:asciiTheme="majorHAnsi" w:hAnsiTheme="majorHAnsi" w:cs="Times New Roman"/>
          <w:color w:val="auto"/>
        </w:rPr>
        <w:t>6</w:t>
      </w:r>
      <w:r w:rsidRPr="004923C3">
        <w:rPr>
          <w:rFonts w:asciiTheme="majorHAnsi" w:hAnsiTheme="majorHAnsi" w:cs="Times New Roman"/>
          <w:color w:val="auto"/>
        </w:rPr>
        <w:t xml:space="preserve"> r. poz. </w:t>
      </w:r>
      <w:r w:rsidR="00CC47F4" w:rsidRPr="004923C3">
        <w:rPr>
          <w:rFonts w:asciiTheme="majorHAnsi" w:hAnsiTheme="majorHAnsi" w:cs="Times New Roman"/>
          <w:color w:val="auto"/>
        </w:rPr>
        <w:t>380 z późn. zm.</w:t>
      </w:r>
      <w:r w:rsidRPr="004923C3">
        <w:rPr>
          <w:rFonts w:asciiTheme="majorHAnsi" w:hAnsiTheme="majorHAnsi" w:cs="Times New Roman"/>
          <w:color w:val="auto"/>
        </w:rPr>
        <w:t xml:space="preserve">) dotyczącymi </w:t>
      </w:r>
      <w:r w:rsidRPr="00E679F3">
        <w:rPr>
          <w:rFonts w:asciiTheme="majorHAnsi" w:hAnsiTheme="majorHAnsi" w:cs="Times New Roman"/>
          <w:color w:val="auto"/>
        </w:rPr>
        <w:t xml:space="preserve">terminów (art. 110-116), z wyjątkiem przepisów dotyczących właściwości miejscowej organów, wyłączenia pracowników organu, doręczeń i wezwań, udostępnienia akt, a także skarg i wniosków – do których stosuje się przepisy Kodeksu postępowania administracyjnego, zatem: </w:t>
      </w:r>
    </w:p>
    <w:p w:rsidR="00BB4AA2" w:rsidRPr="00E679F3" w:rsidRDefault="00BB4AA2" w:rsidP="00BB4AA2">
      <w:pPr>
        <w:widowControl/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 w:rsidRPr="00E679F3">
        <w:rPr>
          <w:rFonts w:asciiTheme="majorHAnsi" w:eastAsia="Times New Roman" w:hAnsiTheme="majorHAnsi" w:cs="Times New Roman"/>
          <w:color w:val="auto"/>
        </w:rPr>
        <w:t>a) termin oznaczony w dniach kończy się z upływem ostatniego dnia</w:t>
      </w:r>
      <w:r w:rsidR="00024420" w:rsidRPr="00E679F3">
        <w:rPr>
          <w:rFonts w:asciiTheme="majorHAnsi" w:eastAsia="Times New Roman" w:hAnsiTheme="majorHAnsi" w:cs="Times New Roman"/>
          <w:color w:val="auto"/>
        </w:rPr>
        <w:t>,</w:t>
      </w:r>
      <w:r w:rsidRPr="00E679F3">
        <w:rPr>
          <w:rFonts w:asciiTheme="majorHAnsi" w:eastAsia="Times New Roman" w:hAnsiTheme="majorHAnsi" w:cs="Times New Roman"/>
          <w:color w:val="auto"/>
        </w:rPr>
        <w:t xml:space="preserve"> </w:t>
      </w:r>
    </w:p>
    <w:p w:rsidR="00BB4AA2" w:rsidRPr="00E679F3" w:rsidRDefault="00BB4AA2" w:rsidP="00BB4AA2">
      <w:pPr>
        <w:widowControl/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 w:rsidRPr="00E679F3">
        <w:rPr>
          <w:rFonts w:asciiTheme="majorHAnsi" w:eastAsia="Times New Roman" w:hAnsiTheme="majorHAnsi" w:cs="Times New Roman"/>
          <w:color w:val="auto"/>
        </w:rPr>
        <w:t>b) jeżeli początkiem terminu oznaczonego w dniach jest pewne zdarzenie, nie uwzględnia się przy obliczaniu terminu dnia, w którym to zdarzenie nastąpiło</w:t>
      </w:r>
      <w:r w:rsidR="00024420" w:rsidRPr="00E679F3">
        <w:rPr>
          <w:rFonts w:asciiTheme="majorHAnsi" w:eastAsia="Times New Roman" w:hAnsiTheme="majorHAnsi" w:cs="Times New Roman"/>
          <w:color w:val="auto"/>
        </w:rPr>
        <w:t>,</w:t>
      </w:r>
    </w:p>
    <w:p w:rsidR="00BB4AA2" w:rsidRPr="00E679F3" w:rsidRDefault="00BB4AA2" w:rsidP="00BB4AA2">
      <w:pPr>
        <w:widowControl/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 w:rsidRPr="00E679F3">
        <w:rPr>
          <w:rFonts w:asciiTheme="majorHAnsi" w:eastAsia="Times New Roman" w:hAnsiTheme="majorHAnsi" w:cs="Times New Roman"/>
          <w:color w:val="auto"/>
        </w:rPr>
        <w:t>c) termin oznaczony w tygodniach, miesiącach lub latach kończy się z upływem dnia, który nazwą lub datą odpowiada początkowemu dniowi terminu, a gdyby takiego dnia w ostatnim miesiącu nie było – w ostatnim dniu tego miesiąca</w:t>
      </w:r>
      <w:r w:rsidR="00024420" w:rsidRPr="00E679F3">
        <w:rPr>
          <w:rFonts w:asciiTheme="majorHAnsi" w:eastAsia="Times New Roman" w:hAnsiTheme="majorHAnsi" w:cs="Times New Roman"/>
          <w:color w:val="auto"/>
        </w:rPr>
        <w:t>,</w:t>
      </w:r>
    </w:p>
    <w:p w:rsidR="00BB4AA2" w:rsidRPr="00E679F3" w:rsidRDefault="00BB4AA2" w:rsidP="00BB4AA2">
      <w:pPr>
        <w:widowControl/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 w:rsidRPr="00E679F3">
        <w:rPr>
          <w:rFonts w:asciiTheme="majorHAnsi" w:eastAsia="Times New Roman" w:hAnsiTheme="majorHAnsi" w:cs="Times New Roman"/>
          <w:color w:val="auto"/>
        </w:rPr>
        <w:lastRenderedPageBreak/>
        <w:t>d) jeżeli termin jest oznaczony na początek, środek lub koniec miesiąca, rozumie się przez to pierwszy, piętnasty lub ostatni dzień miesiąca</w:t>
      </w:r>
      <w:r w:rsidR="00024420" w:rsidRPr="00E679F3">
        <w:rPr>
          <w:rFonts w:asciiTheme="majorHAnsi" w:eastAsia="Times New Roman" w:hAnsiTheme="majorHAnsi" w:cs="Times New Roman"/>
          <w:color w:val="auto"/>
        </w:rPr>
        <w:t>,</w:t>
      </w:r>
    </w:p>
    <w:p w:rsidR="00BB4AA2" w:rsidRPr="00E679F3" w:rsidRDefault="00BB4AA2" w:rsidP="00BB4AA2">
      <w:pPr>
        <w:widowControl/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 w:rsidRPr="00E679F3">
        <w:rPr>
          <w:rFonts w:asciiTheme="majorHAnsi" w:eastAsia="Times New Roman" w:hAnsiTheme="majorHAnsi" w:cs="Times New Roman"/>
          <w:color w:val="auto"/>
        </w:rPr>
        <w:t>e) termin półmiesięczny jest równy piętnastu dniom</w:t>
      </w:r>
      <w:r w:rsidR="00024420" w:rsidRPr="00E679F3">
        <w:rPr>
          <w:rFonts w:asciiTheme="majorHAnsi" w:eastAsia="Times New Roman" w:hAnsiTheme="majorHAnsi" w:cs="Times New Roman"/>
          <w:color w:val="auto"/>
        </w:rPr>
        <w:t>,</w:t>
      </w:r>
    </w:p>
    <w:p w:rsidR="00BB4AA2" w:rsidRPr="00E679F3" w:rsidRDefault="00BB4AA2" w:rsidP="00BB4AA2">
      <w:pPr>
        <w:widowControl/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 w:rsidRPr="00E679F3">
        <w:rPr>
          <w:rFonts w:asciiTheme="majorHAnsi" w:eastAsia="Times New Roman" w:hAnsiTheme="majorHAnsi" w:cs="Times New Roman"/>
          <w:color w:val="auto"/>
        </w:rPr>
        <w:t>f) jeżeli termin jest oznaczony w miesiącach lub latach, a ciągłość terminu nie jest wymagana, miesiąc liczy się za dni trzydzieści, a rok za dni trzysta sześćdziesiąt pięć</w:t>
      </w:r>
      <w:r w:rsidR="00024420" w:rsidRPr="00E679F3">
        <w:rPr>
          <w:rFonts w:asciiTheme="majorHAnsi" w:eastAsia="Times New Roman" w:hAnsiTheme="majorHAnsi" w:cs="Times New Roman"/>
          <w:color w:val="auto"/>
        </w:rPr>
        <w:t>,</w:t>
      </w:r>
      <w:r w:rsidRPr="00E679F3">
        <w:rPr>
          <w:rFonts w:asciiTheme="majorHAnsi" w:eastAsia="Times New Roman" w:hAnsiTheme="majorHAnsi" w:cs="Times New Roman"/>
          <w:color w:val="auto"/>
        </w:rPr>
        <w:t xml:space="preserve"> </w:t>
      </w:r>
    </w:p>
    <w:p w:rsidR="00BB4AA2" w:rsidRPr="00E679F3" w:rsidRDefault="00BB4AA2" w:rsidP="00BB4AA2">
      <w:pPr>
        <w:widowControl/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 w:rsidRPr="00E679F3">
        <w:rPr>
          <w:rFonts w:asciiTheme="majorHAnsi" w:eastAsia="Times New Roman" w:hAnsiTheme="majorHAnsi" w:cs="Times New Roman"/>
          <w:color w:val="auto"/>
        </w:rPr>
        <w:t xml:space="preserve">g) jeżeli koniec terminu do wykonania czynności przypada na dzień uznany ustawowo </w:t>
      </w:r>
      <w:r w:rsidR="003D010B" w:rsidRPr="00E679F3">
        <w:rPr>
          <w:rFonts w:asciiTheme="majorHAnsi" w:eastAsia="Times New Roman" w:hAnsiTheme="majorHAnsi" w:cs="Times New Roman"/>
          <w:color w:val="auto"/>
        </w:rPr>
        <w:br/>
      </w:r>
      <w:r w:rsidRPr="00E679F3">
        <w:rPr>
          <w:rFonts w:asciiTheme="majorHAnsi" w:eastAsia="Times New Roman" w:hAnsiTheme="majorHAnsi" w:cs="Times New Roman"/>
          <w:color w:val="auto"/>
        </w:rPr>
        <w:t>za wolny od pracy, termin upływa dnia następnego</w:t>
      </w:r>
      <w:r w:rsidR="00024420" w:rsidRPr="00E679F3">
        <w:rPr>
          <w:rFonts w:asciiTheme="majorHAnsi" w:eastAsia="Times New Roman" w:hAnsiTheme="majorHAnsi" w:cs="Times New Roman"/>
          <w:color w:val="auto"/>
        </w:rPr>
        <w:t>,</w:t>
      </w:r>
    </w:p>
    <w:p w:rsidR="00BB4AA2" w:rsidRPr="00E679F3" w:rsidRDefault="00BB4AA2" w:rsidP="00BB4AA2">
      <w:pPr>
        <w:widowControl/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 w:rsidRPr="00E679F3">
        <w:rPr>
          <w:rFonts w:asciiTheme="majorHAnsi" w:eastAsia="Times New Roman" w:hAnsiTheme="majorHAnsi" w:cs="Times New Roman"/>
          <w:color w:val="auto"/>
        </w:rPr>
        <w:t xml:space="preserve">h) jeżeli skutki czynności prawnej mają powstać w oznaczonym terminie, stosuje </w:t>
      </w:r>
      <w:r w:rsidR="003D010B" w:rsidRPr="00E679F3">
        <w:rPr>
          <w:rFonts w:asciiTheme="majorHAnsi" w:eastAsia="Times New Roman" w:hAnsiTheme="majorHAnsi" w:cs="Times New Roman"/>
          <w:color w:val="auto"/>
        </w:rPr>
        <w:br/>
      </w:r>
      <w:r w:rsidRPr="00E679F3">
        <w:rPr>
          <w:rFonts w:asciiTheme="majorHAnsi" w:eastAsia="Times New Roman" w:hAnsiTheme="majorHAnsi" w:cs="Times New Roman"/>
          <w:color w:val="auto"/>
        </w:rPr>
        <w:t>się odpowiednio przepisy o warunku zawieszającym</w:t>
      </w:r>
      <w:r w:rsidR="00024420" w:rsidRPr="00E679F3">
        <w:rPr>
          <w:rFonts w:asciiTheme="majorHAnsi" w:eastAsia="Times New Roman" w:hAnsiTheme="majorHAnsi" w:cs="Times New Roman"/>
          <w:color w:val="auto"/>
        </w:rPr>
        <w:t>,</w:t>
      </w:r>
    </w:p>
    <w:p w:rsidR="00BB4AA2" w:rsidRPr="00E679F3" w:rsidRDefault="00BB4AA2" w:rsidP="00BB4AA2">
      <w:pPr>
        <w:widowControl/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 w:rsidRPr="00E679F3">
        <w:rPr>
          <w:rFonts w:asciiTheme="majorHAnsi" w:eastAsia="Times New Roman" w:hAnsiTheme="majorHAnsi" w:cs="Times New Roman"/>
          <w:color w:val="auto"/>
        </w:rPr>
        <w:t xml:space="preserve">i) jeżeli skutki czynności prawnej mają ustać w oznaczonym terminie, stosuje </w:t>
      </w:r>
      <w:r w:rsidR="003D010B" w:rsidRPr="00E679F3">
        <w:rPr>
          <w:rFonts w:asciiTheme="majorHAnsi" w:eastAsia="Times New Roman" w:hAnsiTheme="majorHAnsi" w:cs="Times New Roman"/>
          <w:color w:val="auto"/>
        </w:rPr>
        <w:br/>
      </w:r>
      <w:r w:rsidRPr="00E679F3">
        <w:rPr>
          <w:rFonts w:asciiTheme="majorHAnsi" w:eastAsia="Times New Roman" w:hAnsiTheme="majorHAnsi" w:cs="Times New Roman"/>
          <w:color w:val="auto"/>
        </w:rPr>
        <w:t xml:space="preserve">się odpowiednio przepisy o warunku rozwiązującym. </w:t>
      </w:r>
    </w:p>
    <w:p w:rsidR="00BB4AA2" w:rsidRPr="004923C3" w:rsidRDefault="00BB4AA2" w:rsidP="00BB4AA2">
      <w:pPr>
        <w:widowControl/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FF0000"/>
        </w:rPr>
      </w:pPr>
    </w:p>
    <w:p w:rsidR="00BB4AA2" w:rsidRPr="004923C3" w:rsidRDefault="00024420" w:rsidP="00BB4AA2">
      <w:pPr>
        <w:widowControl/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 w:rsidRPr="004923C3">
        <w:rPr>
          <w:rFonts w:asciiTheme="majorHAnsi" w:eastAsia="Times New Roman" w:hAnsiTheme="majorHAnsi" w:cs="Times New Roman"/>
          <w:b/>
          <w:bCs/>
          <w:color w:val="auto"/>
        </w:rPr>
        <w:t>2</w:t>
      </w:r>
      <w:r w:rsidR="00BB4AA2" w:rsidRPr="004923C3">
        <w:rPr>
          <w:rFonts w:asciiTheme="majorHAnsi" w:eastAsia="Times New Roman" w:hAnsiTheme="majorHAnsi" w:cs="Times New Roman"/>
          <w:b/>
          <w:bCs/>
          <w:color w:val="auto"/>
        </w:rPr>
        <w:t xml:space="preserve">. Doręczenia i wezwania: </w:t>
      </w:r>
    </w:p>
    <w:p w:rsidR="00BB4AA2" w:rsidRPr="004923C3" w:rsidRDefault="00BB4AA2" w:rsidP="00BB4AA2">
      <w:pPr>
        <w:widowControl/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 w:rsidRPr="004923C3">
        <w:rPr>
          <w:rFonts w:asciiTheme="majorHAnsi" w:eastAsia="Times New Roman" w:hAnsiTheme="majorHAnsi" w:cs="Times New Roman"/>
          <w:color w:val="auto"/>
        </w:rPr>
        <w:t xml:space="preserve">a) Pisma doręcza się stronie, a gdy strona działa przez przedstawiciela – temu przedstawicielowi. </w:t>
      </w:r>
    </w:p>
    <w:p w:rsidR="00BB4AA2" w:rsidRPr="004923C3" w:rsidRDefault="00E679F3" w:rsidP="00BB4AA2">
      <w:pPr>
        <w:widowControl/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>
        <w:rPr>
          <w:rFonts w:asciiTheme="majorHAnsi" w:eastAsia="Times New Roman" w:hAnsiTheme="majorHAnsi" w:cs="Times New Roman"/>
          <w:color w:val="auto"/>
        </w:rPr>
        <w:t>b</w:t>
      </w:r>
      <w:r w:rsidR="00BB4AA2" w:rsidRPr="004923C3">
        <w:rPr>
          <w:rFonts w:asciiTheme="majorHAnsi" w:eastAsia="Times New Roman" w:hAnsiTheme="majorHAnsi" w:cs="Times New Roman"/>
          <w:color w:val="auto"/>
        </w:rPr>
        <w:t xml:space="preserve">) W toku postępowania strony oraz ich przedstawiciele i pełnomocnicy mają obowiązek zawiadomić LGD o każdej zmianie swojego adresu, w tym adresu poczty elektronicznej. </w:t>
      </w:r>
      <w:r w:rsidR="005A0066" w:rsidRPr="004923C3">
        <w:rPr>
          <w:rFonts w:asciiTheme="majorHAnsi" w:eastAsia="Times New Roman" w:hAnsiTheme="majorHAnsi" w:cs="Times New Roman"/>
          <w:color w:val="auto"/>
        </w:rPr>
        <w:br/>
      </w:r>
      <w:r w:rsidR="00BB4AA2" w:rsidRPr="004923C3">
        <w:rPr>
          <w:rFonts w:asciiTheme="majorHAnsi" w:eastAsia="Times New Roman" w:hAnsiTheme="majorHAnsi" w:cs="Times New Roman"/>
          <w:color w:val="auto"/>
        </w:rPr>
        <w:t xml:space="preserve">W razie zaniedbania niniejszego obowiązku doręczenie pisma pod dotychczasowym adresem ma skutek prawny. </w:t>
      </w:r>
    </w:p>
    <w:p w:rsidR="00BB4AA2" w:rsidRPr="004923C3" w:rsidRDefault="00E679F3" w:rsidP="00BB4AA2">
      <w:pPr>
        <w:widowControl/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>
        <w:rPr>
          <w:rFonts w:asciiTheme="majorHAnsi" w:eastAsia="Times New Roman" w:hAnsiTheme="majorHAnsi" w:cs="Times New Roman"/>
          <w:color w:val="auto"/>
        </w:rPr>
        <w:t>c</w:t>
      </w:r>
      <w:r w:rsidR="00BB4AA2" w:rsidRPr="004923C3">
        <w:rPr>
          <w:rFonts w:asciiTheme="majorHAnsi" w:eastAsia="Times New Roman" w:hAnsiTheme="majorHAnsi" w:cs="Times New Roman"/>
          <w:color w:val="auto"/>
        </w:rPr>
        <w:t xml:space="preserve">) Pismo skutecznie doręczone to pismo odebrane przez adresata, a w przypadku nieobecności adresata odebrane przez dorosłego domownika, sąsiada lub dozorcę domu, jeżeli osoby te podjęły się oddania pisma adresatowi. </w:t>
      </w:r>
    </w:p>
    <w:p w:rsidR="00BB4AA2" w:rsidRPr="004923C3" w:rsidRDefault="00E679F3" w:rsidP="00BB4AA2">
      <w:pPr>
        <w:widowControl/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  <w:r>
        <w:rPr>
          <w:rFonts w:asciiTheme="majorHAnsi" w:eastAsia="Times New Roman" w:hAnsiTheme="majorHAnsi" w:cs="Times New Roman"/>
          <w:color w:val="auto"/>
        </w:rPr>
        <w:t>d</w:t>
      </w:r>
      <w:r w:rsidR="00BB4AA2" w:rsidRPr="004923C3">
        <w:rPr>
          <w:rFonts w:asciiTheme="majorHAnsi" w:eastAsia="Times New Roman" w:hAnsiTheme="majorHAnsi" w:cs="Times New Roman"/>
          <w:color w:val="auto"/>
        </w:rPr>
        <w:t xml:space="preserve">) Doręczenie uważa się za dokonane również z upływem ostatniego dnia okresu (14 dni) przechowywania przez operatora pocztowego pisma (w sytuacji, gdy nie było możliwości dostarczenia pisma w sposób wskazany w pkt. </w:t>
      </w:r>
      <w:r w:rsidR="00DF6D14">
        <w:rPr>
          <w:rFonts w:asciiTheme="majorHAnsi" w:eastAsia="Times New Roman" w:hAnsiTheme="majorHAnsi" w:cs="Times New Roman"/>
          <w:color w:val="auto"/>
        </w:rPr>
        <w:t>c</w:t>
      </w:r>
      <w:r w:rsidR="00BB4AA2" w:rsidRPr="004923C3">
        <w:rPr>
          <w:rFonts w:asciiTheme="majorHAnsi" w:eastAsia="Times New Roman" w:hAnsiTheme="majorHAnsi" w:cs="Times New Roman"/>
          <w:color w:val="auto"/>
        </w:rPr>
        <w:t xml:space="preserve">, o czym adresat został poinformowany przez operatora), a pismo pozostawia się w aktach sprawy. </w:t>
      </w:r>
    </w:p>
    <w:p w:rsidR="00183C89" w:rsidRPr="004923C3" w:rsidRDefault="00183C89" w:rsidP="00BB4AA2">
      <w:pPr>
        <w:widowControl/>
        <w:autoSpaceDE w:val="0"/>
        <w:autoSpaceDN w:val="0"/>
        <w:adjustRightInd w:val="0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</w:pPr>
    </w:p>
    <w:p w:rsidR="00BB4AA2" w:rsidRPr="004923C3" w:rsidRDefault="00D43EF0" w:rsidP="00BB4AA2">
      <w:pPr>
        <w:pStyle w:val="Akapitzlist"/>
        <w:tabs>
          <w:tab w:val="left" w:pos="426"/>
        </w:tabs>
        <w:spacing w:line="360" w:lineRule="auto"/>
        <w:ind w:left="360"/>
        <w:jc w:val="both"/>
        <w:rPr>
          <w:rFonts w:asciiTheme="majorHAnsi" w:hAnsiTheme="majorHAnsi" w:cs="Times New Roman"/>
          <w:b/>
          <w:color w:val="auto"/>
        </w:rPr>
      </w:pPr>
      <w:r w:rsidRPr="004923C3">
        <w:rPr>
          <w:rFonts w:asciiTheme="majorHAnsi" w:hAnsiTheme="majorHAnsi" w:cs="Times New Roman"/>
          <w:b/>
          <w:color w:val="auto"/>
        </w:rPr>
        <w:t>3. Lokalne kryteria wyboru</w:t>
      </w:r>
    </w:p>
    <w:p w:rsidR="00D43EF0" w:rsidRPr="004923C3" w:rsidRDefault="00D43EF0" w:rsidP="00D43EF0">
      <w:pPr>
        <w:widowControl/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="Times New Roman"/>
          <w:color w:val="auto"/>
        </w:rPr>
      </w:pPr>
      <w:r w:rsidRPr="004923C3">
        <w:rPr>
          <w:rFonts w:asciiTheme="majorHAnsi" w:hAnsiTheme="majorHAnsi" w:cs="Times New Roman"/>
          <w:color w:val="auto"/>
        </w:rPr>
        <w:t xml:space="preserve">Dla wszystkich rodzajów opisanych w LSR przedsięwzięć  wyodrębniono oddzielne zestawy kryteriów dla Wnioskodawców. Aby Wniosek o przyznanie pomocy mógł zostać wybrany do finansowania przez Radę LGD, musi uzyskać minimum punktowe, określone </w:t>
      </w:r>
      <w:r w:rsidRPr="004923C3">
        <w:rPr>
          <w:rFonts w:asciiTheme="majorHAnsi" w:hAnsiTheme="majorHAnsi" w:cs="Times New Roman"/>
          <w:color w:val="auto"/>
        </w:rPr>
        <w:lastRenderedPageBreak/>
        <w:t xml:space="preserve">osobno dla każdego zestawu kryteriów. Lokalne kryteria wyboru operacji pozostają niezmienne w całym procesie wyboru i oceny operacji dla danego naboru wniosków. </w:t>
      </w:r>
    </w:p>
    <w:p w:rsidR="001027D3" w:rsidRPr="004923C3" w:rsidRDefault="001027D3" w:rsidP="00D43EF0">
      <w:pPr>
        <w:widowControl/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="Times New Roman"/>
          <w:color w:val="auto"/>
        </w:rPr>
      </w:pPr>
    </w:p>
    <w:p w:rsidR="00183C89" w:rsidRPr="004923C3" w:rsidRDefault="00183C89" w:rsidP="00C800A5">
      <w:pPr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  <w:sectPr w:rsidR="00183C89" w:rsidRPr="004923C3" w:rsidSect="00687B4E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AF0FC1" w:rsidRPr="004923C3" w:rsidRDefault="00AF0FC1" w:rsidP="00C800A5">
      <w:pPr>
        <w:spacing w:line="276" w:lineRule="auto"/>
        <w:jc w:val="both"/>
        <w:rPr>
          <w:rFonts w:asciiTheme="majorHAnsi" w:hAnsiTheme="majorHAnsi" w:cs="Times New Roman"/>
          <w:b/>
          <w:color w:val="auto"/>
          <w:sz w:val="28"/>
        </w:rPr>
        <w:sectPr w:rsidR="00AF0FC1" w:rsidRPr="004923C3" w:rsidSect="00687B4E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C800A5" w:rsidRPr="004923C3" w:rsidRDefault="00C800A5" w:rsidP="00470DF1">
      <w:pPr>
        <w:rPr>
          <w:rFonts w:asciiTheme="majorHAnsi" w:hAnsiTheme="majorHAnsi" w:cs="Times New Roman"/>
          <w:color w:val="auto"/>
        </w:rPr>
      </w:pPr>
    </w:p>
    <w:p w:rsidR="00C800A5" w:rsidRPr="004923C3" w:rsidRDefault="00C800A5" w:rsidP="00C800A5">
      <w:pPr>
        <w:rPr>
          <w:rFonts w:asciiTheme="majorHAnsi" w:hAnsiTheme="majorHAnsi" w:cs="Times New Roman"/>
        </w:rPr>
      </w:pPr>
    </w:p>
    <w:p w:rsidR="00C800A5" w:rsidRPr="004923C3" w:rsidRDefault="00C800A5" w:rsidP="00687B4E">
      <w:pPr>
        <w:tabs>
          <w:tab w:val="left" w:pos="1225"/>
        </w:tabs>
        <w:jc w:val="center"/>
        <w:rPr>
          <w:rFonts w:asciiTheme="majorHAnsi" w:hAnsiTheme="majorHAnsi" w:cs="Times New Roman"/>
        </w:rPr>
      </w:pPr>
    </w:p>
    <w:p w:rsidR="00C800A5" w:rsidRPr="00687B4E" w:rsidRDefault="00C800A5" w:rsidP="00687B4E">
      <w:pPr>
        <w:jc w:val="center"/>
        <w:rPr>
          <w:rFonts w:asciiTheme="majorHAnsi" w:hAnsiTheme="majorHAnsi" w:cs="Times New Roman"/>
          <w:color w:val="365F91" w:themeColor="accent1" w:themeShade="BF"/>
        </w:rPr>
      </w:pPr>
    </w:p>
    <w:p w:rsidR="00C800A5" w:rsidRPr="00687B4E" w:rsidRDefault="00C800A5" w:rsidP="00687B4E">
      <w:pPr>
        <w:tabs>
          <w:tab w:val="left" w:pos="2644"/>
        </w:tabs>
        <w:jc w:val="center"/>
        <w:rPr>
          <w:rFonts w:asciiTheme="majorHAnsi" w:hAnsiTheme="majorHAnsi" w:cs="Times New Roman"/>
          <w:color w:val="365F91" w:themeColor="accent1" w:themeShade="BF"/>
        </w:rPr>
      </w:pPr>
    </w:p>
    <w:p w:rsidR="00C800A5" w:rsidRPr="00687B4E" w:rsidRDefault="00C800A5" w:rsidP="00687B4E">
      <w:pPr>
        <w:tabs>
          <w:tab w:val="left" w:pos="5812"/>
        </w:tabs>
        <w:jc w:val="center"/>
        <w:rPr>
          <w:rFonts w:asciiTheme="majorHAnsi" w:hAnsiTheme="majorHAnsi" w:cs="Times New Roman"/>
          <w:color w:val="365F91" w:themeColor="accent1" w:themeShade="BF"/>
        </w:rPr>
      </w:pPr>
    </w:p>
    <w:p w:rsidR="00C800A5" w:rsidRPr="00687B4E" w:rsidRDefault="00687B4E" w:rsidP="00687B4E">
      <w:pPr>
        <w:jc w:val="center"/>
        <w:rPr>
          <w:rFonts w:asciiTheme="majorHAnsi" w:hAnsiTheme="majorHAnsi" w:cs="Times New Roman"/>
          <w:color w:val="365F91" w:themeColor="accent1" w:themeShade="BF"/>
          <w:sz w:val="72"/>
          <w:szCs w:val="72"/>
        </w:rPr>
      </w:pPr>
      <w:r w:rsidRPr="00687B4E">
        <w:rPr>
          <w:rFonts w:asciiTheme="majorHAnsi" w:hAnsiTheme="majorHAnsi" w:cs="Times New Roman"/>
          <w:color w:val="365F91" w:themeColor="accent1" w:themeShade="BF"/>
          <w:sz w:val="72"/>
          <w:szCs w:val="72"/>
        </w:rPr>
        <w:t>CZĘŚĆ DRUGA</w:t>
      </w:r>
    </w:p>
    <w:p w:rsidR="00687B4E" w:rsidRPr="00687B4E" w:rsidRDefault="00687B4E" w:rsidP="00687B4E">
      <w:pPr>
        <w:jc w:val="center"/>
        <w:rPr>
          <w:rFonts w:asciiTheme="majorHAnsi" w:hAnsiTheme="majorHAnsi" w:cs="Times New Roman"/>
          <w:color w:val="365F91" w:themeColor="accent1" w:themeShade="BF"/>
          <w:sz w:val="72"/>
          <w:szCs w:val="72"/>
        </w:rPr>
      </w:pPr>
    </w:p>
    <w:p w:rsidR="00687B4E" w:rsidRPr="00687B4E" w:rsidRDefault="00687B4E" w:rsidP="00687B4E">
      <w:pPr>
        <w:jc w:val="center"/>
        <w:rPr>
          <w:rFonts w:asciiTheme="majorHAnsi" w:hAnsiTheme="majorHAnsi" w:cs="Times New Roman"/>
          <w:color w:val="365F91" w:themeColor="accent1" w:themeShade="BF"/>
          <w:sz w:val="48"/>
          <w:szCs w:val="48"/>
        </w:rPr>
      </w:pPr>
      <w:r w:rsidRPr="00687B4E">
        <w:rPr>
          <w:rFonts w:asciiTheme="majorHAnsi" w:hAnsiTheme="majorHAnsi" w:cs="Times New Roman"/>
          <w:color w:val="365F91" w:themeColor="accent1" w:themeShade="BF"/>
          <w:sz w:val="48"/>
          <w:szCs w:val="48"/>
        </w:rPr>
        <w:t xml:space="preserve">OPIS PROCESÓW PRZEPROWADZANYCH </w:t>
      </w:r>
      <w:r w:rsidRPr="00687B4E">
        <w:rPr>
          <w:rFonts w:asciiTheme="majorHAnsi" w:hAnsiTheme="majorHAnsi" w:cs="Times New Roman"/>
          <w:color w:val="365F91" w:themeColor="accent1" w:themeShade="BF"/>
          <w:sz w:val="48"/>
          <w:szCs w:val="48"/>
        </w:rPr>
        <w:br/>
        <w:t>W LGD</w:t>
      </w:r>
    </w:p>
    <w:p w:rsidR="00687B4E" w:rsidRPr="00687B4E" w:rsidRDefault="00687B4E" w:rsidP="00687B4E">
      <w:pPr>
        <w:jc w:val="center"/>
        <w:rPr>
          <w:rFonts w:asciiTheme="majorHAnsi" w:hAnsiTheme="majorHAnsi" w:cs="Times New Roman"/>
          <w:color w:val="365F91" w:themeColor="accent1" w:themeShade="BF"/>
          <w:sz w:val="28"/>
          <w:szCs w:val="28"/>
        </w:rPr>
      </w:pPr>
      <w:r w:rsidRPr="00687B4E">
        <w:rPr>
          <w:rFonts w:asciiTheme="majorHAnsi" w:hAnsiTheme="majorHAnsi" w:cs="Times New Roman"/>
          <w:color w:val="365F91" w:themeColor="accent1" w:themeShade="BF"/>
          <w:sz w:val="28"/>
          <w:szCs w:val="28"/>
        </w:rPr>
        <w:t xml:space="preserve">W RAMACH </w:t>
      </w:r>
      <w:r>
        <w:rPr>
          <w:rFonts w:asciiTheme="majorHAnsi" w:hAnsiTheme="majorHAnsi" w:cs="Times New Roman"/>
          <w:color w:val="365F91" w:themeColor="accent1" w:themeShade="BF"/>
          <w:sz w:val="28"/>
          <w:szCs w:val="28"/>
        </w:rPr>
        <w:t>NABORÓW</w:t>
      </w:r>
      <w:r w:rsidRPr="00687B4E">
        <w:rPr>
          <w:rFonts w:asciiTheme="majorHAnsi" w:hAnsiTheme="majorHAnsi" w:cs="Times New Roman"/>
          <w:color w:val="365F91" w:themeColor="accent1" w:themeShade="BF"/>
          <w:sz w:val="28"/>
          <w:szCs w:val="28"/>
        </w:rPr>
        <w:br/>
        <w:t xml:space="preserve">DLA </w:t>
      </w:r>
      <w:r w:rsidR="008E0ADB">
        <w:rPr>
          <w:rFonts w:asciiTheme="majorHAnsi" w:hAnsiTheme="majorHAnsi" w:cs="Times New Roman"/>
          <w:color w:val="365F91" w:themeColor="accent1" w:themeShade="BF"/>
          <w:sz w:val="28"/>
          <w:szCs w:val="28"/>
        </w:rPr>
        <w:t>PROJEKTÓW OBJĘTYCH GRANTEM</w:t>
      </w:r>
      <w:r w:rsidRPr="00687B4E">
        <w:rPr>
          <w:rFonts w:asciiTheme="majorHAnsi" w:hAnsiTheme="majorHAnsi" w:cs="Times New Roman"/>
          <w:color w:val="365F91" w:themeColor="accent1" w:themeShade="BF"/>
          <w:sz w:val="28"/>
          <w:szCs w:val="28"/>
        </w:rPr>
        <w:t xml:space="preserve"> ZE ŚRODKÓW RPO WOJEWÓDZTWA KUJAWSKO - POMORSKIEWGO</w:t>
      </w:r>
    </w:p>
    <w:p w:rsidR="00C800A5" w:rsidRPr="00687B4E" w:rsidRDefault="00C800A5" w:rsidP="00687B4E">
      <w:pPr>
        <w:jc w:val="center"/>
        <w:rPr>
          <w:rFonts w:asciiTheme="majorHAnsi" w:hAnsiTheme="majorHAnsi" w:cs="Times New Roman"/>
          <w:color w:val="365F91" w:themeColor="accent1" w:themeShade="BF"/>
          <w:sz w:val="28"/>
          <w:szCs w:val="28"/>
        </w:rPr>
      </w:pPr>
    </w:p>
    <w:p w:rsidR="00C800A5" w:rsidRPr="00687B4E" w:rsidRDefault="00C800A5" w:rsidP="00687B4E">
      <w:pPr>
        <w:jc w:val="center"/>
        <w:rPr>
          <w:rFonts w:asciiTheme="majorHAnsi" w:hAnsiTheme="majorHAnsi" w:cs="Times New Roman"/>
          <w:color w:val="365F91" w:themeColor="accent1" w:themeShade="BF"/>
          <w:sz w:val="28"/>
          <w:szCs w:val="28"/>
        </w:rPr>
      </w:pPr>
    </w:p>
    <w:p w:rsidR="00AF0FC1" w:rsidRPr="004923C3" w:rsidRDefault="00AF0FC1" w:rsidP="00687B4E">
      <w:pPr>
        <w:tabs>
          <w:tab w:val="left" w:pos="1032"/>
        </w:tabs>
        <w:jc w:val="center"/>
        <w:rPr>
          <w:rFonts w:asciiTheme="majorHAnsi" w:hAnsiTheme="majorHAnsi" w:cs="Times New Roman"/>
        </w:rPr>
        <w:sectPr w:rsidR="00AF0FC1" w:rsidRPr="004923C3" w:rsidSect="00687B4E">
          <w:type w:val="continuous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820C06" w:rsidRPr="004923C3" w:rsidRDefault="001E7713">
      <w:pPr>
        <w:rPr>
          <w:rFonts w:asciiTheme="majorHAnsi" w:hAnsiTheme="majorHAnsi" w:cs="Times New Roman"/>
          <w:b/>
          <w:color w:val="auto"/>
          <w:sz w:val="22"/>
          <w:szCs w:val="22"/>
        </w:rPr>
      </w:pPr>
      <w:r w:rsidRPr="004923C3">
        <w:rPr>
          <w:rFonts w:asciiTheme="majorHAnsi" w:hAnsiTheme="majorHAnsi" w:cs="Times New Roman"/>
          <w:b/>
          <w:color w:val="auto"/>
          <w:sz w:val="22"/>
          <w:szCs w:val="22"/>
        </w:rPr>
        <w:lastRenderedPageBreak/>
        <w:t xml:space="preserve">I. PROCES PRZEPROWADZANIA NABORU WNIOSKÓW </w:t>
      </w:r>
      <w:r w:rsidR="008E0ADB">
        <w:rPr>
          <w:rFonts w:asciiTheme="majorHAnsi" w:hAnsiTheme="majorHAnsi" w:cs="Times New Roman"/>
          <w:b/>
          <w:color w:val="auto"/>
          <w:sz w:val="22"/>
          <w:szCs w:val="22"/>
        </w:rPr>
        <w:t>POWIERZENIE GRANTU</w:t>
      </w:r>
      <w:r w:rsidRPr="004923C3">
        <w:rPr>
          <w:rFonts w:asciiTheme="majorHAnsi" w:hAnsiTheme="majorHAnsi" w:cs="Times New Roman"/>
          <w:b/>
          <w:color w:val="auto"/>
          <w:sz w:val="22"/>
          <w:szCs w:val="22"/>
        </w:rPr>
        <w:t xml:space="preserve"> W RAMACH RPO W – KP 2014 – 2020</w:t>
      </w:r>
    </w:p>
    <w:p w:rsidR="001E7713" w:rsidRPr="004923C3" w:rsidRDefault="001E7713">
      <w:pPr>
        <w:rPr>
          <w:rFonts w:asciiTheme="majorHAnsi" w:hAnsiTheme="majorHAnsi" w:cs="Times New Roman"/>
          <w:b/>
          <w:color w:val="auto"/>
        </w:rPr>
      </w:pPr>
    </w:p>
    <w:tbl>
      <w:tblPr>
        <w:tblW w:w="15168" w:type="dxa"/>
        <w:tblInd w:w="-60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51"/>
        <w:gridCol w:w="142"/>
        <w:gridCol w:w="1701"/>
        <w:gridCol w:w="142"/>
        <w:gridCol w:w="12"/>
        <w:gridCol w:w="413"/>
        <w:gridCol w:w="8927"/>
        <w:gridCol w:w="142"/>
        <w:gridCol w:w="427"/>
        <w:gridCol w:w="2411"/>
      </w:tblGrid>
      <w:tr w:rsidR="004A5D73" w:rsidRPr="004923C3" w:rsidTr="009849ED">
        <w:trPr>
          <w:trHeight w:val="747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CB1321" w:rsidRDefault="004A5D73" w:rsidP="00CB1321">
            <w:pPr>
              <w:jc w:val="center"/>
              <w:rPr>
                <w:rFonts w:asciiTheme="majorHAnsi" w:hAnsiTheme="majorHAnsi" w:cs="Times New Roman"/>
                <w:b/>
                <w:color w:val="auto"/>
                <w:sz w:val="20"/>
                <w:szCs w:val="20"/>
              </w:rPr>
            </w:pPr>
            <w:r w:rsidRPr="00CB1321">
              <w:rPr>
                <w:rFonts w:asciiTheme="majorHAnsi" w:hAnsiTheme="majorHAnsi" w:cs="Times New Roman"/>
                <w:b/>
                <w:color w:val="auto"/>
                <w:sz w:val="20"/>
                <w:szCs w:val="20"/>
              </w:rPr>
              <w:t>ETAP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vAlign w:val="center"/>
          </w:tcPr>
          <w:p w:rsidR="004A5D73" w:rsidRPr="00CB1321" w:rsidRDefault="004A5D73" w:rsidP="00CB1321">
            <w:pPr>
              <w:jc w:val="center"/>
              <w:rPr>
                <w:rFonts w:asciiTheme="majorHAnsi" w:hAnsiTheme="majorHAnsi" w:cs="Times New Roman"/>
                <w:b/>
                <w:color w:val="auto"/>
                <w:sz w:val="18"/>
                <w:szCs w:val="18"/>
              </w:rPr>
            </w:pPr>
            <w:r w:rsidRPr="00CB1321">
              <w:rPr>
                <w:rFonts w:asciiTheme="majorHAnsi" w:hAnsiTheme="majorHAnsi" w:cs="Times New Roman"/>
                <w:b/>
                <w:color w:val="auto"/>
                <w:sz w:val="18"/>
                <w:szCs w:val="18"/>
              </w:rPr>
              <w:t>JEDNOSTKA/OSOBA WYKONUJĄCA CZYNNOŚĆ</w:t>
            </w:r>
          </w:p>
        </w:tc>
        <w:tc>
          <w:tcPr>
            <w:tcW w:w="9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CB1321" w:rsidRDefault="004A5D73" w:rsidP="00CB1321">
            <w:pPr>
              <w:jc w:val="center"/>
              <w:rPr>
                <w:rFonts w:asciiTheme="majorHAnsi" w:hAnsiTheme="majorHAnsi" w:cs="Times New Roman"/>
                <w:b/>
                <w:color w:val="auto"/>
                <w:sz w:val="20"/>
                <w:szCs w:val="20"/>
              </w:rPr>
            </w:pPr>
            <w:r w:rsidRPr="00CB1321">
              <w:rPr>
                <w:rFonts w:asciiTheme="majorHAnsi" w:hAnsiTheme="majorHAnsi" w:cs="Times New Roman"/>
                <w:b/>
                <w:color w:val="auto"/>
                <w:sz w:val="20"/>
                <w:szCs w:val="20"/>
              </w:rPr>
              <w:t>CZYNNOŚĆ</w:t>
            </w:r>
          </w:p>
        </w:tc>
        <w:tc>
          <w:tcPr>
            <w:tcW w:w="2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CB1321" w:rsidRDefault="004A5D73" w:rsidP="00CB1321">
            <w:pPr>
              <w:jc w:val="center"/>
              <w:rPr>
                <w:rFonts w:asciiTheme="majorHAnsi" w:hAnsiTheme="majorHAnsi" w:cs="Times New Roman"/>
                <w:b/>
                <w:color w:val="auto"/>
                <w:sz w:val="20"/>
                <w:szCs w:val="20"/>
              </w:rPr>
            </w:pPr>
            <w:r w:rsidRPr="00CB1321">
              <w:rPr>
                <w:rFonts w:asciiTheme="majorHAnsi" w:hAnsiTheme="majorHAnsi" w:cs="Times New Roman"/>
                <w:b/>
                <w:color w:val="auto"/>
                <w:sz w:val="20"/>
                <w:szCs w:val="20"/>
              </w:rPr>
              <w:t>WZORY DOKUMENTÓW</w:t>
            </w:r>
          </w:p>
        </w:tc>
      </w:tr>
      <w:tr w:rsidR="004A5D73" w:rsidRPr="004923C3" w:rsidTr="00CB1321">
        <w:trPr>
          <w:trHeight w:val="747"/>
        </w:trPr>
        <w:tc>
          <w:tcPr>
            <w:tcW w:w="151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4A5D73" w:rsidRPr="004923C3" w:rsidRDefault="004A5D73" w:rsidP="00140841">
            <w:pPr>
              <w:autoSpaceDE w:val="0"/>
              <w:jc w:val="center"/>
              <w:rPr>
                <w:rFonts w:asciiTheme="majorHAnsi" w:hAnsiTheme="majorHAnsi" w:cs="Times New Roman"/>
                <w:b/>
                <w:color w:val="auto"/>
              </w:rPr>
            </w:pPr>
            <w:r w:rsidRPr="004923C3">
              <w:rPr>
                <w:rFonts w:asciiTheme="majorHAnsi" w:hAnsiTheme="majorHAnsi" w:cs="Times New Roman"/>
                <w:b/>
                <w:color w:val="auto"/>
              </w:rPr>
              <w:t xml:space="preserve">ZASADY OGŁASZANIA NABORU WNIOSKÓW </w:t>
            </w:r>
            <w:r w:rsidR="00140841">
              <w:rPr>
                <w:rFonts w:asciiTheme="majorHAnsi" w:hAnsiTheme="majorHAnsi" w:cs="Times New Roman"/>
                <w:b/>
                <w:color w:val="auto"/>
              </w:rPr>
              <w:t>O POWIERZENIE GRANTU</w:t>
            </w:r>
          </w:p>
        </w:tc>
      </w:tr>
      <w:tr w:rsidR="004A5D73" w:rsidRPr="004923C3" w:rsidTr="00A80745">
        <w:trPr>
          <w:trHeight w:val="57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C46AA6" w:rsidP="004A5D73">
            <w:pPr>
              <w:ind w:left="284" w:hanging="262"/>
              <w:jc w:val="center"/>
              <w:rPr>
                <w:rFonts w:asciiTheme="majorHAnsi" w:hAnsiTheme="majorHAnsi" w:cs="Times New Roman"/>
                <w:b/>
                <w:color w:val="auto"/>
              </w:rPr>
            </w:pPr>
            <w:r w:rsidRPr="004923C3">
              <w:rPr>
                <w:rFonts w:asciiTheme="majorHAnsi" w:hAnsiTheme="majorHAnsi" w:cs="Times New Roman"/>
                <w:b/>
                <w:color w:val="auto"/>
              </w:rPr>
              <w:t>1</w:t>
            </w:r>
          </w:p>
        </w:tc>
        <w:tc>
          <w:tcPr>
            <w:tcW w:w="114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4A5D73" w:rsidRPr="004923C3" w:rsidRDefault="004A5D73" w:rsidP="008E0ADB">
            <w:pPr>
              <w:pStyle w:val="Default"/>
              <w:ind w:firstLine="127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Ogłoszenie naboru wniosków o </w:t>
            </w:r>
            <w:r w:rsidR="008E0ADB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powierzenie grantu</w:t>
            </w: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A5D73" w:rsidP="004A5D73">
            <w:pPr>
              <w:jc w:val="center"/>
              <w:rPr>
                <w:rFonts w:asciiTheme="majorHAnsi" w:hAnsiTheme="majorHAnsi" w:cs="Times New Roman"/>
                <w:color w:val="auto"/>
              </w:rPr>
            </w:pPr>
          </w:p>
        </w:tc>
      </w:tr>
      <w:tr w:rsidR="004A5D73" w:rsidRPr="004923C3" w:rsidTr="00A80745">
        <w:trPr>
          <w:trHeight w:val="57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A5D73" w:rsidP="004A5D73">
            <w:pPr>
              <w:jc w:val="center"/>
              <w:rPr>
                <w:rFonts w:asciiTheme="majorHAnsi" w:hAnsiTheme="majorHAnsi" w:cs="Times New Roman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 w:cs="Times New Roman"/>
                <w:color w:val="auto"/>
                <w:sz w:val="22"/>
                <w:szCs w:val="22"/>
              </w:rPr>
              <w:t>1.1</w:t>
            </w:r>
          </w:p>
        </w:tc>
        <w:tc>
          <w:tcPr>
            <w:tcW w:w="198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A5D73" w:rsidRPr="004923C3" w:rsidRDefault="004A5D73" w:rsidP="004A5D73">
            <w:pPr>
              <w:jc w:val="center"/>
              <w:rPr>
                <w:rFonts w:asciiTheme="majorHAnsi" w:hAnsiTheme="majorHAnsi" w:cs="Times New Roman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 w:cs="Times New Roman"/>
                <w:color w:val="auto"/>
                <w:sz w:val="22"/>
                <w:szCs w:val="22"/>
              </w:rPr>
              <w:t>Biuro LGD</w:t>
            </w:r>
          </w:p>
        </w:tc>
        <w:tc>
          <w:tcPr>
            <w:tcW w:w="9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1321" w:rsidRDefault="00CB1321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A5D73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Nadanie naborowi indywidualnego oznaczenia - numeru konkursu w prowadzonym przez LGD </w:t>
            </w:r>
            <w:r w:rsidRPr="004923C3">
              <w:rPr>
                <w:rFonts w:asciiTheme="majorHAnsi" w:hAnsiTheme="majorHAnsi"/>
                <w:i/>
                <w:iCs/>
                <w:color w:val="auto"/>
                <w:sz w:val="22"/>
                <w:szCs w:val="22"/>
              </w:rPr>
              <w:t>Rejestrze naboru wniosków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. </w:t>
            </w:r>
          </w:p>
          <w:p w:rsidR="00CB1321" w:rsidRPr="004923C3" w:rsidRDefault="00CB1321" w:rsidP="004A5D73">
            <w:pPr>
              <w:pStyle w:val="Default"/>
              <w:jc w:val="both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687B4E" w:rsidRDefault="004A5D73" w:rsidP="00EF34F0">
            <w:pPr>
              <w:rPr>
                <w:rFonts w:asciiTheme="majorHAnsi" w:hAnsiTheme="majorHAnsi" w:cs="Times New Roman"/>
                <w:b/>
                <w:color w:val="auto"/>
                <w:sz w:val="20"/>
                <w:szCs w:val="20"/>
              </w:rPr>
            </w:pPr>
            <w:r w:rsidRPr="00687B4E">
              <w:rPr>
                <w:rFonts w:asciiTheme="majorHAnsi" w:hAnsiTheme="majorHAnsi" w:cs="Times New Roman"/>
                <w:b/>
                <w:color w:val="auto"/>
                <w:sz w:val="20"/>
                <w:szCs w:val="20"/>
              </w:rPr>
              <w:t xml:space="preserve">Wzór rejestru naborów wniosków </w:t>
            </w:r>
          </w:p>
          <w:p w:rsidR="004A5D73" w:rsidRPr="00687B4E" w:rsidRDefault="004A5D73" w:rsidP="00EF34F0">
            <w:pPr>
              <w:rPr>
                <w:rFonts w:asciiTheme="majorHAnsi" w:hAnsiTheme="majorHAnsi" w:cs="Times New Roman"/>
                <w:color w:val="auto"/>
                <w:sz w:val="20"/>
                <w:szCs w:val="20"/>
              </w:rPr>
            </w:pPr>
          </w:p>
        </w:tc>
      </w:tr>
      <w:tr w:rsidR="004A5D73" w:rsidRPr="004923C3" w:rsidTr="00A80745">
        <w:trPr>
          <w:trHeight w:val="57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A5D73" w:rsidP="004A5D73">
            <w:pPr>
              <w:jc w:val="center"/>
              <w:rPr>
                <w:rFonts w:asciiTheme="majorHAnsi" w:hAnsiTheme="majorHAnsi" w:cs="Times New Roman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 w:cs="Times New Roman"/>
                <w:color w:val="auto"/>
                <w:sz w:val="22"/>
                <w:szCs w:val="22"/>
              </w:rPr>
              <w:t>1.2</w:t>
            </w:r>
          </w:p>
        </w:tc>
        <w:tc>
          <w:tcPr>
            <w:tcW w:w="1985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D73" w:rsidRPr="004923C3" w:rsidRDefault="004A5D73" w:rsidP="004A5D73">
            <w:pPr>
              <w:jc w:val="center"/>
              <w:rPr>
                <w:rFonts w:asciiTheme="majorHAnsi" w:hAnsiTheme="majorHAnsi" w:cs="Times New Roman"/>
                <w:color w:val="auto"/>
                <w:sz w:val="22"/>
                <w:szCs w:val="22"/>
              </w:rPr>
            </w:pPr>
          </w:p>
        </w:tc>
        <w:tc>
          <w:tcPr>
            <w:tcW w:w="9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C3F" w:rsidRPr="004923C3" w:rsidRDefault="00377C3F" w:rsidP="00377C3F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Opracowanie projektu treści ogłoszenia o naborze wniosków o dofinansowanie, o którym mowa w art. 19 ust. 4 ustawy RLKS.</w:t>
            </w:r>
          </w:p>
          <w:p w:rsidR="00377C3F" w:rsidRPr="004923C3" w:rsidRDefault="00377C3F" w:rsidP="00377C3F">
            <w:pPr>
              <w:pStyle w:val="Default"/>
              <w:jc w:val="both"/>
              <w:rPr>
                <w:rFonts w:asciiTheme="majorHAnsi" w:hAnsiTheme="majorHAnsi"/>
                <w:color w:val="auto"/>
              </w:rPr>
            </w:pPr>
          </w:p>
          <w:p w:rsidR="0096390B" w:rsidRPr="00377C3F" w:rsidRDefault="00377C3F" w:rsidP="00377C3F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 xml:space="preserve">UWAGA: 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termin składania wniosków o dofinansowanie projektu, zgodnie z art. 42 ustawy PS, nie może być krótszy niż 7 dni, licząc od dnia rozpoczęcia naboru wniosków o dofinansowanie.</w:t>
            </w:r>
            <w:bookmarkStart w:id="0" w:name="_Hlk507154700"/>
          </w:p>
          <w:bookmarkEnd w:id="0"/>
          <w:p w:rsidR="007F08CF" w:rsidRPr="004923C3" w:rsidRDefault="007F08CF" w:rsidP="004A5D73">
            <w:pPr>
              <w:pStyle w:val="Default"/>
              <w:jc w:val="both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687B4E" w:rsidRDefault="004A5D73" w:rsidP="00EF34F0">
            <w:pPr>
              <w:rPr>
                <w:rFonts w:asciiTheme="majorHAnsi" w:hAnsiTheme="majorHAnsi" w:cs="Times New Roman"/>
                <w:b/>
                <w:color w:val="auto"/>
                <w:sz w:val="20"/>
                <w:szCs w:val="20"/>
              </w:rPr>
            </w:pPr>
            <w:r w:rsidRPr="00687B4E">
              <w:rPr>
                <w:rFonts w:asciiTheme="majorHAnsi" w:hAnsiTheme="majorHAnsi" w:cs="Times New Roman"/>
                <w:b/>
                <w:color w:val="auto"/>
                <w:sz w:val="20"/>
                <w:szCs w:val="20"/>
              </w:rPr>
              <w:t>Wzór ogłoszenia o naborze wniosków o dofinansowanie</w:t>
            </w:r>
            <w:r w:rsidR="001E7713" w:rsidRPr="00687B4E">
              <w:rPr>
                <w:rFonts w:asciiTheme="majorHAnsi" w:hAnsiTheme="majorHAnsi" w:cs="Times New Roman"/>
                <w:b/>
                <w:color w:val="auto"/>
                <w:sz w:val="20"/>
                <w:szCs w:val="20"/>
              </w:rPr>
              <w:t xml:space="preserve"> RPO WK – P 2014 - 2020</w:t>
            </w:r>
          </w:p>
          <w:p w:rsidR="004A5D73" w:rsidRPr="00687B4E" w:rsidRDefault="004A5D73" w:rsidP="00EF34F0">
            <w:pPr>
              <w:rPr>
                <w:rFonts w:asciiTheme="majorHAnsi" w:hAnsiTheme="majorHAnsi" w:cs="Times New Roman"/>
                <w:color w:val="auto"/>
                <w:sz w:val="20"/>
                <w:szCs w:val="20"/>
              </w:rPr>
            </w:pPr>
          </w:p>
        </w:tc>
      </w:tr>
      <w:tr w:rsidR="004A5D73" w:rsidRPr="004923C3" w:rsidTr="00A80745">
        <w:trPr>
          <w:trHeight w:val="57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A5D73" w:rsidP="004A5D73">
            <w:pPr>
              <w:jc w:val="center"/>
              <w:rPr>
                <w:rFonts w:asciiTheme="majorHAnsi" w:hAnsiTheme="majorHAnsi" w:cs="Times New Roman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 w:cs="Times New Roman"/>
                <w:color w:val="auto"/>
                <w:sz w:val="22"/>
                <w:szCs w:val="22"/>
              </w:rPr>
              <w:t>1.3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D73" w:rsidRPr="004923C3" w:rsidRDefault="00CE500B" w:rsidP="004A5D73">
            <w:pPr>
              <w:jc w:val="center"/>
              <w:rPr>
                <w:rFonts w:asciiTheme="majorHAnsi" w:hAnsiTheme="majorHAnsi" w:cs="Times New Roman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 w:cs="Times New Roman"/>
                <w:color w:val="auto"/>
                <w:sz w:val="22"/>
                <w:szCs w:val="22"/>
              </w:rPr>
              <w:t xml:space="preserve">Biuro/Zarząd  </w:t>
            </w:r>
            <w:r w:rsidR="004A5D73" w:rsidRPr="004923C3">
              <w:rPr>
                <w:rFonts w:asciiTheme="majorHAnsi" w:hAnsiTheme="majorHAnsi" w:cs="Times New Roman"/>
                <w:color w:val="auto"/>
                <w:sz w:val="22"/>
                <w:szCs w:val="22"/>
              </w:rPr>
              <w:t>LGD</w:t>
            </w:r>
          </w:p>
        </w:tc>
        <w:tc>
          <w:tcPr>
            <w:tcW w:w="9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1321" w:rsidRDefault="00CB1321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A5D73" w:rsidRPr="004923C3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Uzgodnienie z ZW istotnych elementów planowanego naboru, w szczególności dotyczących terminu planowanego naboru wniosków o dofinansowanie, treści ogłoszenia o naborze </w:t>
            </w:r>
            <w:r w:rsidR="00183C89" w:rsidRPr="004923C3">
              <w:rPr>
                <w:rFonts w:asciiTheme="majorHAnsi" w:hAnsiTheme="majorHAnsi"/>
                <w:color w:val="auto"/>
                <w:sz w:val="22"/>
                <w:szCs w:val="22"/>
              </w:rPr>
              <w:br/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oraz wysokości limitu dostępnych środków. </w:t>
            </w:r>
          </w:p>
          <w:p w:rsidR="004A5D73" w:rsidRPr="004923C3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A5D73" w:rsidRPr="008E0ADB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8E0ADB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Uzgodnienie oznacza wystąpienie drogą mailową do ZW, na co najmniej </w:t>
            </w:r>
            <w:r w:rsidR="00307BBB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14</w:t>
            </w:r>
            <w:r w:rsidRPr="008E0ADB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 dni</w:t>
            </w:r>
            <w:r w:rsidRPr="008E0ADB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przed planowanym dniem rozpoczęcia naboru.</w:t>
            </w:r>
          </w:p>
          <w:p w:rsidR="00CD4164" w:rsidRPr="008E0ADB" w:rsidRDefault="00CD4164" w:rsidP="004A5D73">
            <w:pPr>
              <w:pStyle w:val="Default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  <w:p w:rsidR="004A5D73" w:rsidRPr="008E0ADB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8E0ADB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UWAGA:</w:t>
            </w:r>
            <w:r w:rsidRPr="008E0ADB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ustalenie wysokości limitu dostępnych środków nie dotyczy pierwszego naboru wniosków.</w:t>
            </w:r>
          </w:p>
          <w:p w:rsidR="00610BBE" w:rsidRPr="004923C3" w:rsidRDefault="00610BBE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610BBE" w:rsidRDefault="00610BBE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W przypadku, gdy LGD w ramach danego naboru planuje wprowadzić dodatkowe warunki udzielenia wsparcia,</w:t>
            </w:r>
            <w:r w:rsidR="00062369"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o których mowa w art. 19 ust. 4 pkt 2 lit. a ustawy RLKS podlegają one uprzedniemu zatwierdzeniu przez ZW</w:t>
            </w:r>
            <w:r w:rsidR="00062369"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i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muszą być przekazane z odpowiednim wyprzedzeniem, 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br/>
              <w:t>w celu zachowania terminów, o których mowa w art. 19 ust. 2 ustawy RLKS.</w:t>
            </w:r>
          </w:p>
          <w:p w:rsidR="00CB1321" w:rsidRPr="004923C3" w:rsidRDefault="00CB1321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F77BE6" w:rsidRDefault="00F77BE6" w:rsidP="00EF34F0">
            <w:pPr>
              <w:rPr>
                <w:rFonts w:asciiTheme="majorHAnsi" w:hAnsiTheme="majorHAnsi" w:cs="Times New Roman"/>
                <w:b/>
                <w:color w:val="auto"/>
                <w:sz w:val="20"/>
                <w:szCs w:val="20"/>
              </w:rPr>
            </w:pPr>
            <w:r w:rsidRPr="00F77BE6">
              <w:rPr>
                <w:rFonts w:asciiTheme="majorHAnsi" w:hAnsiTheme="majorHAnsi" w:cs="Calibri"/>
                <w:b/>
                <w:sz w:val="20"/>
              </w:rPr>
              <w:t>Wzór  - I</w:t>
            </w:r>
            <w:r w:rsidRPr="00F77BE6">
              <w:rPr>
                <w:rFonts w:asciiTheme="majorHAnsi" w:hAnsiTheme="majorHAnsi" w:cs="Calibri"/>
                <w:b/>
                <w:iCs/>
                <w:sz w:val="20"/>
              </w:rPr>
              <w:t>nformacja do ZW o terminie oraz treści Ogłoszenia naboru wniosków</w:t>
            </w:r>
          </w:p>
        </w:tc>
      </w:tr>
      <w:tr w:rsidR="004A5D73" w:rsidRPr="004923C3" w:rsidTr="00A80745">
        <w:trPr>
          <w:trHeight w:val="57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A5D73" w:rsidP="004A5D73">
            <w:pPr>
              <w:jc w:val="center"/>
              <w:rPr>
                <w:rFonts w:asciiTheme="majorHAnsi" w:hAnsiTheme="majorHAnsi" w:cs="Times New Roman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 w:cs="Times New Roman"/>
                <w:color w:val="auto"/>
                <w:sz w:val="22"/>
                <w:szCs w:val="22"/>
              </w:rPr>
              <w:lastRenderedPageBreak/>
              <w:t>1.4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D73" w:rsidRPr="004923C3" w:rsidRDefault="004A5D73" w:rsidP="004A5D73">
            <w:pPr>
              <w:jc w:val="center"/>
              <w:rPr>
                <w:rFonts w:asciiTheme="majorHAnsi" w:hAnsiTheme="majorHAnsi" w:cs="Times New Roman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 w:cs="Times New Roman"/>
                <w:color w:val="auto"/>
                <w:sz w:val="22"/>
                <w:szCs w:val="22"/>
              </w:rPr>
              <w:t>Biuro LGD</w:t>
            </w:r>
          </w:p>
        </w:tc>
        <w:tc>
          <w:tcPr>
            <w:tcW w:w="9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1321" w:rsidRDefault="00CB1321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A5D73" w:rsidRPr="004923C3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LGD zamieszcza ogłoszenie o naborze wniosków, w treści uzgodnionej z ZW, na swojej stronie internetowej. Upublicznienie ogłoszenia następuje nie wcześniej niż 30 dni i nie później niż </w:t>
            </w:r>
            <w:r w:rsidR="00E2025B" w:rsidRPr="004923C3">
              <w:rPr>
                <w:rFonts w:asciiTheme="majorHAnsi" w:hAnsiTheme="majorHAnsi"/>
                <w:color w:val="auto"/>
                <w:sz w:val="22"/>
                <w:szCs w:val="22"/>
              </w:rPr>
              <w:br/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14 dni przed planowanym terminem rozpoczęcia biegu terminu składania tych wniosków. </w:t>
            </w:r>
          </w:p>
          <w:p w:rsidR="004A5D73" w:rsidRPr="004923C3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A5D73" w:rsidRPr="004923C3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 miejscu zamieszczenia ogłoszenia podaje się datę jego publikacji (dd/mm/rrrr). </w:t>
            </w:r>
          </w:p>
          <w:p w:rsidR="004A5D73" w:rsidRPr="004923C3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A5D73" w:rsidRDefault="004A5D73" w:rsidP="004A5D73">
            <w:pPr>
              <w:jc w:val="both"/>
              <w:rPr>
                <w:rFonts w:asciiTheme="majorHAnsi" w:hAnsiTheme="majorHAnsi" w:cs="Times New Roman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 w:cs="Times New Roman"/>
                <w:b/>
                <w:color w:val="auto"/>
                <w:sz w:val="22"/>
                <w:szCs w:val="22"/>
              </w:rPr>
              <w:t>UWAGA:</w:t>
            </w:r>
            <w:r w:rsidRPr="004923C3">
              <w:rPr>
                <w:rFonts w:asciiTheme="majorHAnsi" w:hAnsiTheme="majorHAnsi" w:cs="Times New Roman"/>
                <w:color w:val="auto"/>
                <w:sz w:val="22"/>
                <w:szCs w:val="22"/>
              </w:rPr>
              <w:t xml:space="preserve"> co do zasady, nie ma możliwości zmiany treści ogłoszenia naboru wniosków </w:t>
            </w:r>
            <w:r w:rsidR="00CD4164" w:rsidRPr="004923C3">
              <w:rPr>
                <w:rFonts w:asciiTheme="majorHAnsi" w:hAnsiTheme="majorHAnsi" w:cs="Times New Roman"/>
                <w:color w:val="auto"/>
                <w:sz w:val="22"/>
                <w:szCs w:val="22"/>
              </w:rPr>
              <w:br/>
            </w:r>
            <w:r w:rsidRPr="004923C3">
              <w:rPr>
                <w:rFonts w:asciiTheme="majorHAnsi" w:hAnsiTheme="majorHAnsi" w:cs="Times New Roman"/>
                <w:color w:val="auto"/>
                <w:sz w:val="22"/>
                <w:szCs w:val="22"/>
              </w:rPr>
              <w:t xml:space="preserve">o dofinansowanie, kryteriów wyboru projektu oraz ustalonych w odniesieniu do naboru wymogów po ich zamieszczeniu na stronie internetowej. </w:t>
            </w:r>
            <w:r w:rsidR="00143A59" w:rsidRPr="00143A59">
              <w:rPr>
                <w:rFonts w:asciiTheme="minorHAnsi" w:hAnsiTheme="minorHAnsi" w:cs="Arial"/>
                <w:sz w:val="22"/>
                <w:szCs w:val="22"/>
              </w:rPr>
              <w:t>Jednakże LGD</w:t>
            </w:r>
            <w:r w:rsidR="00143A59" w:rsidRPr="00143A59">
              <w:rPr>
                <w:rFonts w:asciiTheme="minorHAnsi" w:hAnsiTheme="minorHAnsi" w:cs="Arial"/>
                <w:strike/>
                <w:sz w:val="22"/>
                <w:szCs w:val="22"/>
              </w:rPr>
              <w:t xml:space="preserve"> </w:t>
            </w:r>
            <w:r w:rsidR="00143A59" w:rsidRPr="00143A59">
              <w:rPr>
                <w:rFonts w:asciiTheme="minorHAnsi" w:hAnsiTheme="minorHAnsi" w:cs="Arial"/>
                <w:sz w:val="22"/>
                <w:szCs w:val="22"/>
              </w:rPr>
              <w:t xml:space="preserve"> dopuszcza zmianę treści upublicznionego Ogłoszenia w zakresie usunięcia rozbieżności pomiędzy opublikowaną a zatwierdzoną przez ZW treścią (wynikających z przyczyn technicznych powstałych podczas przenoszenia treści </w:t>
            </w:r>
            <w:r w:rsidR="00143A59" w:rsidRPr="00143A59">
              <w:rPr>
                <w:rFonts w:asciiTheme="minorHAnsi" w:hAnsiTheme="minorHAnsi" w:cs="Arial"/>
                <w:sz w:val="22"/>
                <w:szCs w:val="22"/>
              </w:rPr>
              <w:br/>
              <w:t>z dokumentu tekstowego na format strony internetowej) oraz zmian spowodowanych zmianą przepisów prawa.  W przypadku zmiany treści Ogłoszenia należy, w miejscu jego zamieszczenia, podać datę pierwszej publikacji, datę dokonanej korekty oraz wskazać zakres dokonanych zmian. Zmiana nie może skutkować nierównym traktowaniem Grantobiorców</w:t>
            </w:r>
          </w:p>
          <w:p w:rsidR="00CB1321" w:rsidRPr="004923C3" w:rsidRDefault="00CB1321" w:rsidP="004A5D73">
            <w:pPr>
              <w:jc w:val="both"/>
              <w:rPr>
                <w:rFonts w:asciiTheme="majorHAnsi" w:hAnsiTheme="majorHAnsi" w:cs="Times New Roman"/>
                <w:color w:val="auto"/>
                <w:sz w:val="22"/>
                <w:szCs w:val="22"/>
              </w:rPr>
            </w:pPr>
          </w:p>
          <w:p w:rsidR="00CB1321" w:rsidRPr="004923C3" w:rsidRDefault="00CB1321" w:rsidP="007C5949">
            <w:pPr>
              <w:spacing w:line="276" w:lineRule="auto"/>
              <w:ind w:left="324"/>
              <w:jc w:val="both"/>
              <w:rPr>
                <w:rFonts w:asciiTheme="majorHAnsi" w:hAnsiTheme="majorHAnsi" w:cs="Times New Roman"/>
                <w:color w:val="auto"/>
                <w:sz w:val="22"/>
                <w:szCs w:val="22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A5D73" w:rsidP="004A5D73">
            <w:pPr>
              <w:jc w:val="center"/>
              <w:rPr>
                <w:rFonts w:asciiTheme="majorHAnsi" w:hAnsiTheme="majorHAnsi" w:cs="Times New Roman"/>
                <w:color w:val="auto"/>
              </w:rPr>
            </w:pPr>
          </w:p>
        </w:tc>
      </w:tr>
      <w:tr w:rsidR="004A5D73" w:rsidRPr="004923C3" w:rsidTr="00CB1321">
        <w:trPr>
          <w:trHeight w:val="577"/>
        </w:trPr>
        <w:tc>
          <w:tcPr>
            <w:tcW w:w="151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</w:tcPr>
          <w:p w:rsidR="004A5D73" w:rsidRPr="004923C3" w:rsidRDefault="004A5D73" w:rsidP="004A5D73">
            <w:pPr>
              <w:pStyle w:val="Default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  <w:p w:rsidR="004A5D73" w:rsidRPr="004923C3" w:rsidRDefault="004A5D73" w:rsidP="004A5D73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</w:rPr>
            </w:pPr>
            <w:r w:rsidRPr="004923C3">
              <w:rPr>
                <w:rFonts w:asciiTheme="majorHAnsi" w:hAnsiTheme="majorHAnsi"/>
                <w:b/>
                <w:color w:val="auto"/>
              </w:rPr>
              <w:t xml:space="preserve">ZASADY PRZEPROWADZANIA NABORU WNIOSKÓW O </w:t>
            </w:r>
            <w:r w:rsidR="00552F5E">
              <w:rPr>
                <w:rFonts w:asciiTheme="majorHAnsi" w:hAnsiTheme="majorHAnsi"/>
                <w:b/>
                <w:color w:val="auto"/>
              </w:rPr>
              <w:t>POWIERZENIE GRANTU</w:t>
            </w:r>
          </w:p>
          <w:p w:rsidR="004A5D73" w:rsidRPr="004923C3" w:rsidRDefault="004A5D73" w:rsidP="004A5D73">
            <w:pPr>
              <w:pStyle w:val="Default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</w:tc>
      </w:tr>
      <w:tr w:rsidR="004A5D73" w:rsidRPr="004923C3" w:rsidTr="009849ED">
        <w:trPr>
          <w:trHeight w:val="577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C46AA6" w:rsidP="00CD4164">
            <w:pPr>
              <w:jc w:val="center"/>
              <w:rPr>
                <w:rFonts w:asciiTheme="majorHAnsi" w:hAnsiTheme="majorHAnsi" w:cs="Times New Roman"/>
                <w:b/>
                <w:color w:val="auto"/>
              </w:rPr>
            </w:pPr>
            <w:r w:rsidRPr="004923C3">
              <w:rPr>
                <w:rFonts w:asciiTheme="majorHAnsi" w:hAnsiTheme="majorHAnsi" w:cs="Times New Roman"/>
                <w:b/>
                <w:color w:val="auto"/>
              </w:rPr>
              <w:t>2</w:t>
            </w:r>
          </w:p>
        </w:tc>
        <w:tc>
          <w:tcPr>
            <w:tcW w:w="11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4A5D73" w:rsidRPr="004923C3" w:rsidRDefault="004A5D73" w:rsidP="00552F5E">
            <w:pPr>
              <w:pStyle w:val="Default"/>
              <w:ind w:firstLine="127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Złożenie i przy</w:t>
            </w:r>
            <w:r w:rsidR="00CD4164"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jęcie wniosku o </w:t>
            </w:r>
            <w:r w:rsidR="00552F5E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powierzenie grantu</w:t>
            </w:r>
          </w:p>
        </w:tc>
        <w:tc>
          <w:tcPr>
            <w:tcW w:w="2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A5D73" w:rsidP="004A5D73">
            <w:pPr>
              <w:jc w:val="center"/>
              <w:rPr>
                <w:rFonts w:asciiTheme="majorHAnsi" w:hAnsiTheme="majorHAnsi" w:cs="Times New Roman"/>
                <w:color w:val="auto"/>
              </w:rPr>
            </w:pPr>
          </w:p>
        </w:tc>
      </w:tr>
      <w:tr w:rsidR="004A5D73" w:rsidRPr="004923C3" w:rsidTr="00AE6B89">
        <w:trPr>
          <w:trHeight w:val="83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A5D73" w:rsidP="00CD4164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2.1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D73" w:rsidRPr="00AE6B89" w:rsidRDefault="004A5D73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AE6B89">
              <w:rPr>
                <w:rFonts w:asciiTheme="majorHAnsi" w:hAnsiTheme="majorHAnsi"/>
                <w:color w:val="auto"/>
                <w:sz w:val="22"/>
                <w:szCs w:val="22"/>
              </w:rPr>
              <w:t>Wnioskodawca</w:t>
            </w:r>
          </w:p>
        </w:tc>
        <w:tc>
          <w:tcPr>
            <w:tcW w:w="9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B89" w:rsidRPr="00AE6B89" w:rsidRDefault="00AE6B89" w:rsidP="00AE6B89">
            <w:pPr>
              <w:widowControl/>
              <w:autoSpaceDE w:val="0"/>
              <w:autoSpaceDN w:val="0"/>
              <w:adjustRightInd w:val="0"/>
              <w:spacing w:line="276" w:lineRule="auto"/>
              <w:ind w:left="34"/>
              <w:jc w:val="both"/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</w:pPr>
          </w:p>
          <w:p w:rsidR="00CD4164" w:rsidRPr="00AE6B89" w:rsidRDefault="00AE6B89" w:rsidP="00AE6B89">
            <w:pPr>
              <w:widowControl/>
              <w:autoSpaceDE w:val="0"/>
              <w:autoSpaceDN w:val="0"/>
              <w:adjustRightInd w:val="0"/>
              <w:spacing w:line="276" w:lineRule="auto"/>
              <w:ind w:left="34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AE6B89">
              <w:rPr>
                <w:rFonts w:asciiTheme="majorHAnsi" w:hAnsiTheme="majorHAnsi"/>
                <w:sz w:val="22"/>
                <w:szCs w:val="22"/>
              </w:rPr>
              <w:t xml:space="preserve">Wnioskodawcy składają wniosek o powierzenie grantu bezpośrednio w siedzibie LGD </w:t>
            </w:r>
            <w:r w:rsidR="004A5D73"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>wraz z</w:t>
            </w:r>
            <w:r w:rsidR="00CD6803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 kompletem</w:t>
            </w:r>
            <w:r w:rsidR="00CE500B"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 załączników</w:t>
            </w:r>
            <w:r w:rsidR="004A5D73"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 bezpośrednio, tj. osobiście albo przez pełnomocnika albo przez osobę uprawnioną do reprezentacji, w terminie i miejscu wskazanym w ogłoszeniu o naborze wniosków</w:t>
            </w:r>
            <w:r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 o powierzenie</w:t>
            </w:r>
            <w:r w:rsidR="00545E33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 grantu</w:t>
            </w:r>
            <w:r w:rsidR="00CB1321"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>.</w:t>
            </w:r>
          </w:p>
          <w:p w:rsidR="00CB1321" w:rsidRPr="00AE6B89" w:rsidRDefault="00CB1321" w:rsidP="00CB1321">
            <w:pPr>
              <w:spacing w:line="276" w:lineRule="auto"/>
              <w:jc w:val="both"/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</w:pPr>
          </w:p>
          <w:p w:rsidR="004A5D73" w:rsidRPr="00AE6B89" w:rsidRDefault="00CE500B" w:rsidP="00CB1321">
            <w:pPr>
              <w:spacing w:line="276" w:lineRule="auto"/>
              <w:jc w:val="both"/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</w:pPr>
            <w:r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Miejscem </w:t>
            </w:r>
            <w:r w:rsidR="004A5D73"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składania wniosków o </w:t>
            </w:r>
            <w:r w:rsidR="00545E33"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>powierzenie</w:t>
            </w:r>
            <w:r w:rsidR="00545E33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 grantu</w:t>
            </w:r>
            <w:r w:rsidR="00545E33"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 </w:t>
            </w:r>
            <w:r w:rsidR="004A5D73"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jest Biuro LGD </w:t>
            </w:r>
            <w:r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„Zakole Dolnej Wisły” </w:t>
            </w:r>
            <w:r w:rsidR="004A5D73"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przy ul. </w:t>
            </w:r>
            <w:r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Chełmińskiej 7b </w:t>
            </w:r>
            <w:r w:rsidR="004A5D73"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>w</w:t>
            </w:r>
            <w:r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 Kijewie Królewskim </w:t>
            </w:r>
            <w:r w:rsidR="004A5D73"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. </w:t>
            </w:r>
          </w:p>
          <w:p w:rsidR="00AE6B89" w:rsidRPr="00AE6B89" w:rsidRDefault="00AE6B89" w:rsidP="00CB1321">
            <w:pPr>
              <w:spacing w:line="276" w:lineRule="auto"/>
              <w:jc w:val="both"/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</w:pPr>
          </w:p>
          <w:p w:rsidR="00AE6B89" w:rsidRPr="00AE6B89" w:rsidRDefault="00AE6B89" w:rsidP="00AE6B89">
            <w:pPr>
              <w:spacing w:line="276" w:lineRule="auto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LGD dopuszcza możliwość składania wniosków za pomocą  generatora, o czym informuje </w:t>
            </w:r>
            <w:r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br/>
            </w:r>
            <w:r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w ogłoszeniu naboru. Wówczas </w:t>
            </w:r>
            <w:r w:rsidR="00CD6803">
              <w:rPr>
                <w:rFonts w:asciiTheme="majorHAnsi" w:hAnsiTheme="majorHAnsi"/>
                <w:sz w:val="22"/>
                <w:szCs w:val="22"/>
              </w:rPr>
              <w:t>f</w:t>
            </w:r>
            <w:r w:rsidRPr="00AE6B89">
              <w:rPr>
                <w:rFonts w:asciiTheme="majorHAnsi" w:hAnsiTheme="majorHAnsi"/>
                <w:sz w:val="22"/>
                <w:szCs w:val="22"/>
              </w:rPr>
              <w:t xml:space="preserve">ormularz wniosku o powierzenie grantu Wnioskodawca </w:t>
            </w:r>
            <w:r w:rsidRPr="00AE6B89">
              <w:rPr>
                <w:rFonts w:asciiTheme="majorHAnsi" w:hAnsiTheme="majorHAnsi"/>
                <w:sz w:val="22"/>
                <w:szCs w:val="22"/>
              </w:rPr>
              <w:lastRenderedPageBreak/>
              <w:t xml:space="preserve">wypełnia i wysyła w Generatorze Wniosków o Powierzenie Grantów dostępnym na stronie internetowej: </w:t>
            </w:r>
            <w:hyperlink r:id="rId10" w:history="1">
              <w:r w:rsidRPr="00AE6B89">
                <w:rPr>
                  <w:rStyle w:val="Hipercze"/>
                  <w:rFonts w:asciiTheme="majorHAnsi" w:hAnsiTheme="majorHAnsi"/>
                  <w:sz w:val="22"/>
                  <w:szCs w:val="22"/>
                </w:rPr>
                <w:t>www.zakolewisly.pl</w:t>
              </w:r>
            </w:hyperlink>
            <w:r w:rsidRPr="00AE6B89">
              <w:rPr>
                <w:rFonts w:asciiTheme="majorHAnsi" w:hAnsiTheme="majorHAnsi"/>
                <w:sz w:val="22"/>
                <w:szCs w:val="22"/>
              </w:rPr>
              <w:t xml:space="preserve">, link do generatora LGD umieszcza w ogłoszeniu o naborze grantów. Wersję ostateczną wypełnionego i zatwierdzonego w generatorze formularza wniosku o powierzenie grantu należy wydrukować i złożyć w dwóch jednobrzmiących egzemplarzach wraz z dwoma kompletami załączników bezpośrednio, tj. osobiście albo przez pełnomocnika albo przez osobę uprawnioną do reprezentacji, w terminie i miejscu wskazanym w ogłoszeniu o naborze wniosków. </w:t>
            </w:r>
          </w:p>
          <w:p w:rsidR="00AE6B89" w:rsidRPr="00AE6B89" w:rsidRDefault="00AE6B89" w:rsidP="00AE6B89">
            <w:pPr>
              <w:spacing w:line="276" w:lineRule="auto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AE6B89" w:rsidRDefault="00AE6B89" w:rsidP="00AE6B89">
            <w:pPr>
              <w:widowControl/>
              <w:spacing w:line="276" w:lineRule="auto"/>
              <w:jc w:val="both"/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</w:pPr>
            <w:r w:rsidRPr="00AE6B89">
              <w:rPr>
                <w:rFonts w:asciiTheme="majorHAnsi" w:hAnsiTheme="majorHAnsi"/>
                <w:sz w:val="22"/>
                <w:szCs w:val="22"/>
              </w:rPr>
              <w:t xml:space="preserve">Uwaga: </w:t>
            </w:r>
            <w:r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>Za skutecznie złożony zostanie uznany jedynie wniosek o przyznanie pomocy złożony w wersji papierowej oraz w wersji elektronicznej o tożsamej sumie kontrolnej.</w:t>
            </w:r>
          </w:p>
          <w:p w:rsidR="00545E33" w:rsidRPr="00AE6B89" w:rsidRDefault="00545E33" w:rsidP="00AE6B89">
            <w:pPr>
              <w:widowControl/>
              <w:spacing w:line="276" w:lineRule="auto"/>
              <w:jc w:val="both"/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</w:pPr>
          </w:p>
          <w:p w:rsidR="00CB1321" w:rsidRDefault="004A5D73" w:rsidP="00AE6B89">
            <w:pPr>
              <w:widowControl/>
              <w:spacing w:line="276" w:lineRule="auto"/>
              <w:jc w:val="both"/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</w:pPr>
            <w:r w:rsidRPr="00AE6B89">
              <w:rPr>
                <w:rFonts w:asciiTheme="majorHAnsi" w:eastAsia="Times New Roman" w:hAnsiTheme="majorHAnsi" w:cs="Times New Roman"/>
                <w:b/>
                <w:color w:val="auto"/>
                <w:sz w:val="22"/>
                <w:szCs w:val="22"/>
              </w:rPr>
              <w:t>UWAGA</w:t>
            </w:r>
            <w:r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: wnioski o </w:t>
            </w:r>
            <w:r w:rsidR="00545E33"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>powierzenie</w:t>
            </w:r>
            <w:r w:rsidR="00545E33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 grantu</w:t>
            </w:r>
            <w:r w:rsidR="00545E33"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 </w:t>
            </w:r>
            <w:r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złożone wyłącznie w </w:t>
            </w:r>
            <w:r w:rsidR="00AE6B89"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>generatorze</w:t>
            </w:r>
            <w:r w:rsidR="00545E33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 bez wersji papierowej</w:t>
            </w:r>
            <w:r w:rsidR="00AE6B89"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 </w:t>
            </w:r>
            <w:r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lub w formie papierowej bez wykorzystania </w:t>
            </w:r>
            <w:r w:rsidR="00AE6B89"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generatora </w:t>
            </w:r>
            <w:r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nie będą traktowane jako złożone w odpowiedzi na konkurs, tym </w:t>
            </w:r>
            <w:r w:rsidR="003D795A"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>samym operacje</w:t>
            </w:r>
            <w:r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>, których dotyczą, nie będą podlegały ocenie i wyborowi przez organ decyzyjny LGD.</w:t>
            </w:r>
            <w:r w:rsidR="008227DF" w:rsidRPr="00AE6B89"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  <w:t xml:space="preserve"> </w:t>
            </w:r>
          </w:p>
          <w:p w:rsidR="00545E33" w:rsidRPr="00AE6B89" w:rsidRDefault="00545E33" w:rsidP="00AE6B89">
            <w:pPr>
              <w:widowControl/>
              <w:spacing w:line="276" w:lineRule="auto"/>
              <w:jc w:val="both"/>
              <w:rPr>
                <w:rFonts w:asciiTheme="majorHAnsi" w:eastAsia="Times New Roman" w:hAnsiTheme="majorHAnsi" w:cs="Times New Roman"/>
                <w:color w:val="auto"/>
                <w:sz w:val="22"/>
                <w:szCs w:val="22"/>
              </w:rPr>
            </w:pPr>
          </w:p>
        </w:tc>
        <w:tc>
          <w:tcPr>
            <w:tcW w:w="2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A5D73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4A5D73" w:rsidRPr="004923C3" w:rsidTr="009849ED">
        <w:trPr>
          <w:trHeight w:val="1047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A5D73" w:rsidP="00CD4164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lastRenderedPageBreak/>
              <w:t>2.2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A5D73" w:rsidRPr="004923C3" w:rsidRDefault="004A5D73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Biuro LGD</w:t>
            </w:r>
          </w:p>
          <w:p w:rsidR="004A5D73" w:rsidRPr="004923C3" w:rsidRDefault="004A5D73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9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1321" w:rsidRDefault="00CB1321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A5D73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CB132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Przyjęcie wniosku </w:t>
            </w:r>
            <w:r w:rsidR="00545E3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 </w:t>
            </w:r>
            <w:r w:rsidR="00545E33" w:rsidRPr="00AE6B89">
              <w:rPr>
                <w:rFonts w:asciiTheme="majorHAnsi" w:eastAsia="Times New Roman" w:hAnsiTheme="majorHAnsi"/>
                <w:color w:val="auto"/>
                <w:sz w:val="22"/>
                <w:szCs w:val="22"/>
              </w:rPr>
              <w:t>powierzenie</w:t>
            </w:r>
            <w:r w:rsidR="00545E33">
              <w:rPr>
                <w:rFonts w:asciiTheme="majorHAnsi" w:eastAsia="Times New Roman" w:hAnsiTheme="majorHAnsi"/>
                <w:color w:val="auto"/>
                <w:sz w:val="22"/>
                <w:szCs w:val="22"/>
              </w:rPr>
              <w:t xml:space="preserve"> grantu</w:t>
            </w:r>
            <w:r w:rsidRPr="00CB132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, składanego przez podmiot ubiegający </w:t>
            </w:r>
            <w:r w:rsidR="00E2025B" w:rsidRPr="00CB1321">
              <w:rPr>
                <w:rFonts w:asciiTheme="majorHAnsi" w:hAnsiTheme="majorHAnsi"/>
                <w:color w:val="auto"/>
                <w:sz w:val="22"/>
                <w:szCs w:val="22"/>
              </w:rPr>
              <w:br/>
            </w:r>
            <w:r w:rsidRPr="00CB132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się </w:t>
            </w:r>
            <w:r w:rsidR="00E2025B" w:rsidRPr="00CB132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 </w:t>
            </w:r>
            <w:r w:rsidRPr="00CB132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dofinansowanie, w miejscu i terminie wskazanym w ogłoszeniu o naborze. </w:t>
            </w:r>
          </w:p>
          <w:p w:rsidR="00545E33" w:rsidRPr="00CB1321" w:rsidRDefault="00545E3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A5D73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CB1321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UWAGA</w:t>
            </w:r>
            <w:r w:rsidRPr="00CB132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: Wniosek przedłożony w biurze LGD stanowi wydruk formularza wypełnionego </w:t>
            </w:r>
            <w:r w:rsidR="00CD4164" w:rsidRPr="00CB1321">
              <w:rPr>
                <w:rFonts w:asciiTheme="majorHAnsi" w:hAnsiTheme="majorHAnsi"/>
                <w:color w:val="auto"/>
                <w:sz w:val="22"/>
                <w:szCs w:val="22"/>
              </w:rPr>
              <w:br/>
            </w:r>
            <w:r w:rsidR="00545E33">
              <w:rPr>
                <w:rFonts w:asciiTheme="majorHAnsi" w:hAnsiTheme="majorHAnsi"/>
                <w:color w:val="auto"/>
                <w:sz w:val="22"/>
                <w:szCs w:val="22"/>
              </w:rPr>
              <w:t>i zatwierdzonego w Generatorze (o ile dotyczy)</w:t>
            </w:r>
            <w:r w:rsidRPr="00CB132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. </w:t>
            </w:r>
          </w:p>
          <w:p w:rsidR="00CB1321" w:rsidRPr="00CB1321" w:rsidRDefault="00CB1321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A5D73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4A5D73" w:rsidRPr="004923C3" w:rsidTr="009849ED">
        <w:trPr>
          <w:trHeight w:val="567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A5D73" w:rsidP="00CD4164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2.3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A5D73" w:rsidRPr="004923C3" w:rsidRDefault="004A5D73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9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1321" w:rsidRDefault="00CB1321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A5D73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CB132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Nadanie wnioskowi indywidualnego oznaczenia (znaku sprawy) w prowadzonym przez LGD rejestrze wniosków. </w:t>
            </w:r>
          </w:p>
          <w:p w:rsidR="00CB1321" w:rsidRPr="00CB1321" w:rsidRDefault="00CB1321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4DB7" w:rsidRPr="00E14DB7" w:rsidRDefault="00E14DB7" w:rsidP="00E14DB7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  <w:r w:rsidRPr="00E14DB7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>Wzór rejestru wniosków RPO WK – P 2014 - 2020</w:t>
            </w:r>
          </w:p>
        </w:tc>
      </w:tr>
      <w:tr w:rsidR="004A5D73" w:rsidRPr="004923C3" w:rsidTr="009849ED">
        <w:trPr>
          <w:trHeight w:val="2389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A5D73" w:rsidP="00CD4164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lastRenderedPageBreak/>
              <w:t>2.4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D73" w:rsidRPr="004923C3" w:rsidRDefault="004A5D73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9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1321" w:rsidRDefault="00CB1321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3D795A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Potwierdzenie przyjęcia wniosku poprzez opieczętowanie go na pierwszej stronie.</w:t>
            </w:r>
          </w:p>
          <w:p w:rsidR="003D795A" w:rsidRDefault="003D795A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A5D73" w:rsidRPr="004923C3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Potwierdzenie powinno zawierać następujące dane: </w:t>
            </w:r>
          </w:p>
          <w:p w:rsidR="004A5D73" w:rsidRPr="004923C3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1) data i godzina złożenia wniosku; </w:t>
            </w:r>
          </w:p>
          <w:p w:rsidR="004A5D73" w:rsidRPr="004923C3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2) numer wniosku odnotowany w rejestrze LGD; </w:t>
            </w:r>
          </w:p>
          <w:p w:rsidR="004A5D73" w:rsidRPr="004923C3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3) liczba załączników złożonych wraz z wnioskiem; </w:t>
            </w:r>
          </w:p>
          <w:p w:rsidR="004A5D73" w:rsidRPr="004923C3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4) podpis pracownika LGD; </w:t>
            </w:r>
          </w:p>
          <w:p w:rsidR="004A5D73" w:rsidRPr="004923C3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5) pieczęć LGD. </w:t>
            </w:r>
          </w:p>
          <w:p w:rsidR="004A5D73" w:rsidRPr="004923C3" w:rsidRDefault="004A5D73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A5D73" w:rsidRPr="004923C3" w:rsidRDefault="004A5D73" w:rsidP="003D795A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Złożenie wniosku o </w:t>
            </w:r>
            <w:r w:rsidR="003D795A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przyznanie pomocy 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 LGD potwierdzane jest również na kopii pierwszej strony wniosku. </w:t>
            </w:r>
          </w:p>
        </w:tc>
        <w:tc>
          <w:tcPr>
            <w:tcW w:w="2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360507" w:rsidRDefault="004A5D73" w:rsidP="00360507">
            <w:pPr>
              <w:pStyle w:val="Default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</w:tc>
      </w:tr>
      <w:tr w:rsidR="00CC01EA" w:rsidRPr="004923C3" w:rsidTr="00F93279">
        <w:trPr>
          <w:trHeight w:val="71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CC01EA" w:rsidRPr="004923C3" w:rsidRDefault="004854DA" w:rsidP="004A5D73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3</w:t>
            </w:r>
          </w:p>
        </w:tc>
        <w:tc>
          <w:tcPr>
            <w:tcW w:w="1417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01EA" w:rsidRPr="004923C3" w:rsidRDefault="00CC01EA" w:rsidP="004A5D73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</w:rPr>
            </w:pPr>
            <w:r>
              <w:rPr>
                <w:rFonts w:asciiTheme="majorHAnsi" w:hAnsiTheme="majorHAnsi"/>
                <w:b/>
                <w:color w:val="auto"/>
              </w:rPr>
              <w:t xml:space="preserve">WYCOFANIE WNIOSKU </w:t>
            </w:r>
          </w:p>
        </w:tc>
      </w:tr>
      <w:tr w:rsidR="00F93279" w:rsidRPr="004923C3" w:rsidTr="00A80745">
        <w:trPr>
          <w:trHeight w:val="71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93279" w:rsidRPr="00F93279" w:rsidRDefault="004854DA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3.1</w:t>
            </w:r>
          </w:p>
        </w:tc>
        <w:tc>
          <w:tcPr>
            <w:tcW w:w="18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79" w:rsidRPr="00F93279" w:rsidRDefault="00F93279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F93279">
              <w:rPr>
                <w:rFonts w:asciiTheme="majorHAnsi" w:hAnsiTheme="majorHAnsi"/>
                <w:color w:val="auto"/>
                <w:sz w:val="22"/>
                <w:szCs w:val="22"/>
              </w:rPr>
              <w:t>Wnioskodawca</w:t>
            </w:r>
            <w:r>
              <w:rPr>
                <w:rFonts w:asciiTheme="majorHAnsi" w:hAnsiTheme="majorHAnsi"/>
                <w:color w:val="auto"/>
                <w:sz w:val="22"/>
                <w:szCs w:val="22"/>
              </w:rPr>
              <w:t>/LGD</w:t>
            </w:r>
          </w:p>
        </w:tc>
        <w:tc>
          <w:tcPr>
            <w:tcW w:w="934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93279" w:rsidRDefault="00F93279" w:rsidP="004A5D73">
            <w:pPr>
              <w:pStyle w:val="Default"/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  <w:p w:rsidR="004A75BE" w:rsidRDefault="00F93279" w:rsidP="00F93279">
            <w:pPr>
              <w:pStyle w:val="Default"/>
              <w:ind w:left="119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F93279">
              <w:rPr>
                <w:rFonts w:asciiTheme="majorHAnsi" w:hAnsiTheme="majorHAnsi"/>
                <w:sz w:val="22"/>
                <w:szCs w:val="22"/>
              </w:rPr>
              <w:t xml:space="preserve">Wnioskodawca w trakcie trwania naboru ma możliwość wycofania wniosku. </w:t>
            </w:r>
          </w:p>
          <w:p w:rsidR="004A75BE" w:rsidRDefault="004A75BE" w:rsidP="00F93279">
            <w:pPr>
              <w:pStyle w:val="Default"/>
              <w:ind w:left="119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F93279" w:rsidRPr="00F93279" w:rsidRDefault="004A75BE" w:rsidP="00F93279">
            <w:pPr>
              <w:pStyle w:val="Akapitzlist"/>
              <w:widowControl/>
              <w:ind w:left="119"/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Wnioskodawca składa w biurze LGD p</w:t>
            </w:r>
            <w:r w:rsidR="00F93279" w:rsidRPr="00F93279">
              <w:rPr>
                <w:rFonts w:asciiTheme="majorHAnsi" w:hAnsiTheme="majorHAnsi"/>
                <w:sz w:val="22"/>
                <w:szCs w:val="22"/>
              </w:rPr>
              <w:t>ismo o wycofaniu wniosku o dofinansowanie projektu</w:t>
            </w:r>
            <w:bookmarkStart w:id="1" w:name="_GoBack"/>
            <w:bookmarkEnd w:id="1"/>
            <w:r w:rsidR="00F93279" w:rsidRPr="00F93279">
              <w:rPr>
                <w:rFonts w:asciiTheme="majorHAnsi" w:hAnsiTheme="majorHAnsi"/>
                <w:sz w:val="22"/>
                <w:szCs w:val="22"/>
              </w:rPr>
              <w:t xml:space="preserve"> w całości, podpisane przez osobę/by upoważnianą/</w:t>
            </w:r>
            <w:r>
              <w:rPr>
                <w:rFonts w:asciiTheme="majorHAnsi" w:hAnsiTheme="majorHAnsi"/>
                <w:sz w:val="22"/>
                <w:szCs w:val="22"/>
              </w:rPr>
              <w:t>ne.</w:t>
            </w:r>
          </w:p>
          <w:p w:rsidR="00F93279" w:rsidRPr="00F93279" w:rsidRDefault="00F93279" w:rsidP="00F93279">
            <w:pPr>
              <w:pStyle w:val="Akapitzlist"/>
              <w:widowControl/>
              <w:ind w:left="545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F93279" w:rsidRPr="00F93279" w:rsidRDefault="00F93279" w:rsidP="00F93279">
            <w:pPr>
              <w:pStyle w:val="Akapitzlist"/>
              <w:widowControl/>
              <w:ind w:left="119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F93279">
              <w:rPr>
                <w:rFonts w:asciiTheme="majorHAnsi" w:hAnsiTheme="majorHAnsi"/>
                <w:sz w:val="22"/>
                <w:szCs w:val="22"/>
              </w:rPr>
              <w:t>Biuro LGD przyjmuje ww. pismo i dokonuje jej opatrzenia datą i godziną wpływu do Biura LGD.</w:t>
            </w:r>
          </w:p>
          <w:p w:rsidR="00F93279" w:rsidRPr="00F93279" w:rsidRDefault="00F93279" w:rsidP="00F93279">
            <w:pPr>
              <w:pStyle w:val="Akapitzlist"/>
              <w:widowControl/>
              <w:ind w:left="545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F93279" w:rsidRPr="00F93279" w:rsidRDefault="00F93279" w:rsidP="00F93279">
            <w:pPr>
              <w:pStyle w:val="Akapitzlist"/>
              <w:widowControl/>
              <w:ind w:left="119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F93279">
              <w:rPr>
                <w:rFonts w:asciiTheme="majorHAnsi" w:hAnsiTheme="majorHAnsi"/>
                <w:sz w:val="22"/>
                <w:szCs w:val="22"/>
              </w:rPr>
              <w:t>W piśmie o wycofaniu wniosku o dofinansowanie projektu powinno być określone:</w:t>
            </w:r>
          </w:p>
          <w:p w:rsidR="00F93279" w:rsidRPr="00F93279" w:rsidRDefault="00F93279" w:rsidP="00F93279">
            <w:pPr>
              <w:pStyle w:val="Akapitzlist"/>
              <w:widowControl/>
              <w:numPr>
                <w:ilvl w:val="0"/>
                <w:numId w:val="22"/>
              </w:numPr>
              <w:tabs>
                <w:tab w:val="left" w:pos="284"/>
              </w:tabs>
              <w:ind w:left="545" w:hanging="284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F93279">
              <w:rPr>
                <w:rFonts w:asciiTheme="majorHAnsi" w:hAnsiTheme="majorHAnsi"/>
                <w:sz w:val="22"/>
                <w:szCs w:val="22"/>
              </w:rPr>
              <w:t>numer naboru LGD, na który został złożony wniosek o udzielenie wsparcia;</w:t>
            </w:r>
          </w:p>
          <w:p w:rsidR="00F93279" w:rsidRPr="00F93279" w:rsidRDefault="00F93279" w:rsidP="00F93279">
            <w:pPr>
              <w:pStyle w:val="Akapitzlist"/>
              <w:widowControl/>
              <w:numPr>
                <w:ilvl w:val="0"/>
                <w:numId w:val="22"/>
              </w:numPr>
              <w:tabs>
                <w:tab w:val="left" w:pos="284"/>
              </w:tabs>
              <w:ind w:left="545" w:hanging="284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F93279">
              <w:rPr>
                <w:rFonts w:asciiTheme="majorHAnsi" w:hAnsiTheme="majorHAnsi"/>
                <w:sz w:val="22"/>
                <w:szCs w:val="22"/>
              </w:rPr>
              <w:t>dokładna nazwa wnioskodawcy, który złożył wniosek o udzielenie wsparcia;</w:t>
            </w:r>
          </w:p>
          <w:p w:rsidR="00F93279" w:rsidRPr="00F93279" w:rsidRDefault="00F93279" w:rsidP="00F93279">
            <w:pPr>
              <w:pStyle w:val="Akapitzlist"/>
              <w:widowControl/>
              <w:numPr>
                <w:ilvl w:val="0"/>
                <w:numId w:val="22"/>
              </w:numPr>
              <w:tabs>
                <w:tab w:val="left" w:pos="284"/>
              </w:tabs>
              <w:ind w:left="545" w:right="-1" w:hanging="284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F93279">
              <w:rPr>
                <w:rFonts w:asciiTheme="majorHAnsi" w:hAnsiTheme="majorHAnsi"/>
                <w:sz w:val="22"/>
                <w:szCs w:val="22"/>
              </w:rPr>
              <w:t>tytuł projektu;</w:t>
            </w:r>
          </w:p>
          <w:p w:rsidR="00F93279" w:rsidRPr="00F93279" w:rsidRDefault="004A75BE" w:rsidP="00F93279">
            <w:pPr>
              <w:pStyle w:val="Akapitzlist"/>
              <w:widowControl/>
              <w:numPr>
                <w:ilvl w:val="0"/>
                <w:numId w:val="22"/>
              </w:numPr>
              <w:tabs>
                <w:tab w:val="left" w:pos="284"/>
              </w:tabs>
              <w:ind w:left="545" w:hanging="284"/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suma kontrolna (jeśli dotyczy</w:t>
            </w:r>
            <w:r w:rsidR="00F93279" w:rsidRPr="00F93279">
              <w:rPr>
                <w:rFonts w:asciiTheme="majorHAnsi" w:hAnsiTheme="majorHAnsi"/>
                <w:sz w:val="22"/>
                <w:szCs w:val="22"/>
              </w:rPr>
              <w:t>).</w:t>
            </w:r>
          </w:p>
          <w:p w:rsidR="00F93279" w:rsidRPr="00F93279" w:rsidRDefault="00F93279" w:rsidP="00F93279">
            <w:pPr>
              <w:pStyle w:val="Akapitzlist"/>
              <w:widowControl/>
              <w:ind w:left="545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F93279">
              <w:rPr>
                <w:rFonts w:asciiTheme="majorHAnsi" w:hAnsiTheme="majorHAnsi"/>
                <w:sz w:val="22"/>
                <w:szCs w:val="22"/>
              </w:rPr>
              <w:t>Wycofanie wniosku nie wywołuje żadnych skutków prawnych, a wnioskodawca, który skutecznie wycofał wniosek będzie traktowany jakby tego wniosku nie złożył.</w:t>
            </w:r>
          </w:p>
          <w:p w:rsidR="00F93279" w:rsidRPr="00F93279" w:rsidRDefault="00F93279" w:rsidP="00F93279">
            <w:pPr>
              <w:pStyle w:val="Akapitzlist"/>
              <w:widowControl/>
              <w:ind w:left="545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F93279" w:rsidRDefault="00F93279" w:rsidP="00F93279">
            <w:pPr>
              <w:pStyle w:val="Akapitzlist"/>
              <w:widowControl/>
              <w:ind w:left="119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F93279">
              <w:rPr>
                <w:rFonts w:asciiTheme="majorHAnsi" w:hAnsiTheme="majorHAnsi"/>
                <w:sz w:val="22"/>
                <w:szCs w:val="22"/>
              </w:rPr>
              <w:t>LGD informuje pisemnie wnioskodawcę o skutecznym wycofaniu złożonego wniosku z naboru.</w:t>
            </w:r>
          </w:p>
          <w:p w:rsidR="004A75BE" w:rsidRDefault="004A75BE" w:rsidP="004A75BE">
            <w:pPr>
              <w:pStyle w:val="Akapitzlist"/>
              <w:widowControl/>
              <w:ind w:left="426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4A75BE" w:rsidRPr="004A75BE" w:rsidRDefault="004A75BE" w:rsidP="004A75BE">
            <w:pPr>
              <w:pStyle w:val="Akapitzlist"/>
              <w:widowControl/>
              <w:ind w:left="119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4A75BE">
              <w:rPr>
                <w:rFonts w:asciiTheme="majorHAnsi" w:hAnsiTheme="majorHAnsi"/>
                <w:sz w:val="22"/>
                <w:szCs w:val="22"/>
              </w:rPr>
              <w:t>W przypadku, gdy wnioskodawca wystąpi w piśmie o wycofaniu wniosku o zwrot dokumentów złożonych w wersji papierowej:</w:t>
            </w:r>
          </w:p>
          <w:p w:rsidR="004A75BE" w:rsidRPr="004A75BE" w:rsidRDefault="004A75BE" w:rsidP="004A75BE">
            <w:pPr>
              <w:pStyle w:val="Akapitzlist"/>
              <w:widowControl/>
              <w:numPr>
                <w:ilvl w:val="0"/>
                <w:numId w:val="33"/>
              </w:numPr>
              <w:ind w:left="545" w:hanging="284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4A75BE">
              <w:rPr>
                <w:rFonts w:asciiTheme="majorHAnsi" w:hAnsiTheme="majorHAnsi"/>
                <w:sz w:val="22"/>
                <w:szCs w:val="22"/>
              </w:rPr>
              <w:t xml:space="preserve">LGD zwraca wniosek wraz z załącznikami (jeśli dotyczy). Kopia wniosku wraz z załącznikami (jeśli dotyczy) potwierdzona za zgodność z oryginałem przez pracownika Biura LGD, </w:t>
            </w:r>
            <w:r w:rsidRPr="004A75BE">
              <w:rPr>
                <w:rFonts w:asciiTheme="majorHAnsi" w:hAnsiTheme="majorHAnsi"/>
                <w:sz w:val="22"/>
                <w:szCs w:val="22"/>
              </w:rPr>
              <w:lastRenderedPageBreak/>
              <w:t>pozostaje w teczce sprawy wraz z oryginałem pisemnego zawiadomienia o wycofaniu wniosku.</w:t>
            </w:r>
          </w:p>
          <w:p w:rsidR="004A75BE" w:rsidRPr="004A75BE" w:rsidRDefault="004A75BE" w:rsidP="004A75BE">
            <w:pPr>
              <w:pStyle w:val="Akapitzlist"/>
              <w:widowControl/>
              <w:numPr>
                <w:ilvl w:val="0"/>
                <w:numId w:val="33"/>
              </w:numPr>
              <w:ind w:left="545" w:hanging="284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4A75BE">
              <w:rPr>
                <w:rFonts w:asciiTheme="majorHAnsi" w:hAnsiTheme="majorHAnsi"/>
                <w:sz w:val="22"/>
                <w:szCs w:val="22"/>
              </w:rPr>
              <w:t>Zwrot dokumentów przez LGD może nastąpić bezpośrednio bądź korespondencyjnie – na prośbę wnioskodawcy.</w:t>
            </w:r>
          </w:p>
          <w:p w:rsidR="004A75BE" w:rsidRPr="00F93279" w:rsidRDefault="004A75BE" w:rsidP="00F93279">
            <w:pPr>
              <w:pStyle w:val="Akapitzlist"/>
              <w:widowControl/>
              <w:ind w:left="119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F93279" w:rsidRPr="00F93279" w:rsidRDefault="00F93279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9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93279" w:rsidRPr="00F93279" w:rsidRDefault="00F93279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4A5D73" w:rsidRPr="004923C3" w:rsidTr="00C37873">
        <w:trPr>
          <w:trHeight w:val="71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4A5D73" w:rsidRPr="004923C3" w:rsidRDefault="004A5D73" w:rsidP="004A5D73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1417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A5D73" w:rsidP="004A5D73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</w:rPr>
            </w:pPr>
            <w:r w:rsidRPr="004923C3">
              <w:rPr>
                <w:rFonts w:asciiTheme="majorHAnsi" w:hAnsiTheme="majorHAnsi"/>
                <w:b/>
                <w:color w:val="auto"/>
              </w:rPr>
              <w:t>WERYFIKACJA WSTĘPNA WNIOSKU</w:t>
            </w:r>
          </w:p>
        </w:tc>
      </w:tr>
      <w:tr w:rsidR="004A5D73" w:rsidRPr="004923C3" w:rsidTr="009849ED">
        <w:trPr>
          <w:trHeight w:val="61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854DA" w:rsidP="008D4E1F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4</w:t>
            </w:r>
          </w:p>
        </w:tc>
        <w:tc>
          <w:tcPr>
            <w:tcW w:w="11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4A5D73" w:rsidRPr="004F5A81" w:rsidRDefault="004A5D73" w:rsidP="008D4E1F">
            <w:pPr>
              <w:pStyle w:val="Default"/>
              <w:ind w:firstLine="127"/>
              <w:jc w:val="both"/>
              <w:rPr>
                <w:rFonts w:asciiTheme="majorHAnsi" w:hAnsiTheme="majorHAnsi"/>
                <w:b/>
                <w:caps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/>
                <w:b/>
                <w:caps/>
                <w:color w:val="auto"/>
                <w:sz w:val="22"/>
                <w:szCs w:val="22"/>
              </w:rPr>
              <w:t>Weryfikacja wstępna wniosku</w:t>
            </w:r>
          </w:p>
        </w:tc>
        <w:tc>
          <w:tcPr>
            <w:tcW w:w="2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A5D73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4A5D73" w:rsidRPr="004923C3" w:rsidTr="009849ED">
        <w:trPr>
          <w:trHeight w:val="2992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854DA" w:rsidP="00CD4164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4</w:t>
            </w:r>
            <w:r w:rsidR="004A5D73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.1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A5D73" w:rsidRPr="004923C3" w:rsidRDefault="004A5D73" w:rsidP="00CD4164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Biuro LGD</w:t>
            </w:r>
          </w:p>
        </w:tc>
        <w:tc>
          <w:tcPr>
            <w:tcW w:w="9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7D9E" w:rsidRPr="00C37873" w:rsidRDefault="007E7D9E" w:rsidP="000C5D0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7E7D9E" w:rsidRDefault="00143A59" w:rsidP="003D1109">
            <w:pPr>
              <w:pStyle w:val="Default"/>
              <w:widowControl w:val="0"/>
              <w:ind w:left="33"/>
              <w:contextualSpacing/>
              <w:jc w:val="both"/>
              <w:rPr>
                <w:rFonts w:asciiTheme="minorHAnsi" w:eastAsia="Courier New" w:hAnsiTheme="minorHAnsi" w:cs="Arial"/>
                <w:sz w:val="22"/>
                <w:szCs w:val="22"/>
                <w:u w:val="single"/>
              </w:rPr>
            </w:pPr>
            <w:r w:rsidRPr="00143A59">
              <w:rPr>
                <w:rFonts w:asciiTheme="minorHAnsi" w:eastAsia="Courier New" w:hAnsiTheme="minorHAnsi" w:cs="Arial"/>
                <w:sz w:val="22"/>
                <w:szCs w:val="22"/>
              </w:rPr>
              <w:t xml:space="preserve">Przed przystąpieniem do weryfikacji pracownik podpisuje zbiorczą dla danego naboru </w:t>
            </w:r>
            <w:r w:rsidRPr="00143A59">
              <w:rPr>
                <w:rFonts w:asciiTheme="minorHAnsi" w:eastAsia="Courier New" w:hAnsiTheme="minorHAnsi" w:cs="Arial"/>
                <w:sz w:val="22"/>
                <w:szCs w:val="22"/>
                <w:u w:val="single"/>
              </w:rPr>
              <w:t>Deklarację poufności</w:t>
            </w:r>
          </w:p>
          <w:p w:rsidR="003D1109" w:rsidRPr="00A06677" w:rsidRDefault="003D1109" w:rsidP="000C5D03">
            <w:pPr>
              <w:pStyle w:val="Default"/>
              <w:widowControl w:val="0"/>
              <w:ind w:left="720"/>
              <w:contextualSpacing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  <w:p w:rsidR="004A5D73" w:rsidRPr="00C37873" w:rsidRDefault="004A5D73" w:rsidP="00C378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C3787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Pracownik biura LGD dokonuje weryfikacji wstępnej każdego wniosku złożonego w danym naborze, w następującym zakresie: </w:t>
            </w:r>
          </w:p>
          <w:p w:rsidR="00E61EB0" w:rsidRPr="00C37873" w:rsidRDefault="00E61EB0" w:rsidP="00C37873">
            <w:pPr>
              <w:widowControl/>
              <w:numPr>
                <w:ilvl w:val="0"/>
                <w:numId w:val="9"/>
              </w:numPr>
              <w:ind w:left="318" w:firstLine="0"/>
              <w:contextualSpacing/>
              <w:jc w:val="both"/>
              <w:rPr>
                <w:rFonts w:asciiTheme="majorHAnsi" w:eastAsia="Calibri" w:hAnsiTheme="majorHAnsi" w:cs="Times New Roman"/>
                <w:color w:val="auto"/>
                <w:sz w:val="22"/>
                <w:szCs w:val="22"/>
              </w:rPr>
            </w:pPr>
            <w:r w:rsidRPr="00C37873">
              <w:rPr>
                <w:rFonts w:asciiTheme="majorHAnsi" w:eastAsia="Calibri" w:hAnsiTheme="majorHAnsi" w:cs="Times New Roman"/>
                <w:color w:val="auto"/>
                <w:sz w:val="22"/>
                <w:szCs w:val="22"/>
              </w:rPr>
              <w:t xml:space="preserve">zgodności </w:t>
            </w:r>
            <w:r w:rsidR="003D795A">
              <w:rPr>
                <w:rFonts w:asciiTheme="majorHAnsi" w:eastAsia="Calibri" w:hAnsiTheme="majorHAnsi" w:cs="Times New Roman"/>
                <w:color w:val="auto"/>
                <w:sz w:val="22"/>
                <w:szCs w:val="22"/>
              </w:rPr>
              <w:t xml:space="preserve">operacji </w:t>
            </w:r>
            <w:r w:rsidRPr="00C37873">
              <w:rPr>
                <w:rFonts w:asciiTheme="majorHAnsi" w:eastAsia="Calibri" w:hAnsiTheme="majorHAnsi" w:cs="Times New Roman"/>
                <w:color w:val="auto"/>
                <w:sz w:val="22"/>
                <w:szCs w:val="22"/>
              </w:rPr>
              <w:t>z LSR;</w:t>
            </w:r>
          </w:p>
          <w:p w:rsidR="00E61EB0" w:rsidRPr="00C37873" w:rsidRDefault="00E61EB0" w:rsidP="00C37873">
            <w:pPr>
              <w:widowControl/>
              <w:numPr>
                <w:ilvl w:val="0"/>
                <w:numId w:val="9"/>
              </w:numPr>
              <w:ind w:left="318" w:firstLine="0"/>
              <w:contextualSpacing/>
              <w:jc w:val="both"/>
              <w:rPr>
                <w:rFonts w:asciiTheme="majorHAnsi" w:eastAsia="Calibri" w:hAnsiTheme="majorHAnsi" w:cs="Times New Roman"/>
                <w:color w:val="auto"/>
                <w:sz w:val="22"/>
                <w:szCs w:val="22"/>
              </w:rPr>
            </w:pPr>
            <w:r w:rsidRPr="00C37873">
              <w:rPr>
                <w:rFonts w:asciiTheme="majorHAnsi" w:eastAsia="Calibri" w:hAnsiTheme="majorHAnsi" w:cs="Times New Roman"/>
                <w:color w:val="auto"/>
                <w:sz w:val="22"/>
                <w:szCs w:val="22"/>
              </w:rPr>
              <w:t>wstępnej oceny spełniania kryteriów wyboru</w:t>
            </w:r>
            <w:r w:rsidR="003D795A">
              <w:rPr>
                <w:rFonts w:asciiTheme="majorHAnsi" w:eastAsia="Calibri" w:hAnsiTheme="majorHAnsi" w:cs="Times New Roman"/>
                <w:color w:val="auto"/>
                <w:sz w:val="22"/>
                <w:szCs w:val="22"/>
              </w:rPr>
              <w:t xml:space="preserve"> operacji</w:t>
            </w:r>
            <w:r w:rsidRPr="00C37873">
              <w:rPr>
                <w:rFonts w:asciiTheme="majorHAnsi" w:eastAsia="Calibri" w:hAnsiTheme="majorHAnsi" w:cs="Times New Roman"/>
                <w:color w:val="auto"/>
                <w:sz w:val="22"/>
                <w:szCs w:val="22"/>
              </w:rPr>
              <w:t>;</w:t>
            </w:r>
          </w:p>
          <w:p w:rsidR="00E61EB0" w:rsidRPr="00C37873" w:rsidRDefault="00E61EB0" w:rsidP="00C37873">
            <w:pPr>
              <w:widowControl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20"/>
              <w:ind w:left="318" w:firstLine="0"/>
              <w:jc w:val="both"/>
              <w:rPr>
                <w:rFonts w:asciiTheme="majorHAnsi" w:eastAsia="Calibri" w:hAnsiTheme="majorHAnsi" w:cs="Times New Roman"/>
                <w:color w:val="auto"/>
                <w:sz w:val="22"/>
                <w:szCs w:val="22"/>
              </w:rPr>
            </w:pPr>
            <w:r w:rsidRPr="00C37873">
              <w:rPr>
                <w:rFonts w:asciiTheme="majorHAnsi" w:eastAsia="Calibri" w:hAnsiTheme="majorHAnsi" w:cs="Times New Roman"/>
                <w:color w:val="auto"/>
                <w:sz w:val="22"/>
                <w:szCs w:val="22"/>
              </w:rPr>
              <w:t>propozycji ustalenia kwoty dofinansowania.</w:t>
            </w:r>
          </w:p>
          <w:p w:rsidR="007E7D9E" w:rsidRPr="00C37873" w:rsidRDefault="007E7D9E" w:rsidP="00C37873">
            <w:pPr>
              <w:widowControl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eastAsia="Calibri" w:hAnsiTheme="majorHAnsi" w:cs="Times New Roman"/>
                <w:color w:val="auto"/>
                <w:sz w:val="22"/>
                <w:szCs w:val="22"/>
              </w:rPr>
            </w:pPr>
            <w:r w:rsidRPr="00C3787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Weryfikacja wstępna dokonywana jest na bieżąco w czasie wpływania wniosków wraz </w:t>
            </w:r>
            <w:r w:rsidR="00C37873">
              <w:rPr>
                <w:rFonts w:asciiTheme="majorHAnsi" w:hAnsiTheme="majorHAnsi"/>
                <w:color w:val="auto"/>
                <w:sz w:val="22"/>
                <w:szCs w:val="22"/>
              </w:rPr>
              <w:br/>
            </w:r>
            <w:r w:rsidRPr="00C37873">
              <w:rPr>
                <w:rFonts w:asciiTheme="majorHAnsi" w:hAnsiTheme="majorHAnsi"/>
                <w:color w:val="auto"/>
                <w:sz w:val="22"/>
                <w:szCs w:val="22"/>
              </w:rPr>
              <w:t>z załącznikami.</w:t>
            </w:r>
          </w:p>
          <w:p w:rsidR="007E7D9E" w:rsidRPr="00C37873" w:rsidRDefault="007E7D9E" w:rsidP="00C37873">
            <w:pPr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C3787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Jeżeli w trakcie rozpatrywania wniosku </w:t>
            </w:r>
            <w:r w:rsidRPr="00C37873">
              <w:rPr>
                <w:rFonts w:asciiTheme="majorHAnsi" w:hAnsiTheme="majorHAnsi" w:cs="Calibri"/>
                <w:color w:val="auto"/>
                <w:sz w:val="22"/>
                <w:szCs w:val="22"/>
              </w:rPr>
              <w:t>konieczne jest uzyskanie wyjaśnień lub dokumentów niezbędnych do oceny zgodności operacji z LSR, wyboru operacji lub ustalenia kwoty wsparcia, LGD wzywa podmiot ubiegający się o przyznanie pomocy do złożenia tych wyjaśnień lub dokumentów.</w:t>
            </w:r>
          </w:p>
          <w:p w:rsidR="007E7D9E" w:rsidRPr="00C37873" w:rsidRDefault="007E7D9E" w:rsidP="00C37873">
            <w:pPr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7E7D9E" w:rsidRPr="00C37873" w:rsidRDefault="007E7D9E" w:rsidP="003D795A">
            <w:pPr>
              <w:tabs>
                <w:tab w:val="left" w:pos="284"/>
              </w:tabs>
              <w:spacing w:before="120"/>
              <w:jc w:val="both"/>
              <w:rPr>
                <w:rFonts w:asciiTheme="majorHAnsi" w:hAnsiTheme="majorHAnsi" w:cs="Calibri"/>
                <w:color w:val="auto"/>
                <w:sz w:val="22"/>
                <w:szCs w:val="22"/>
              </w:rPr>
            </w:pPr>
            <w:r w:rsidRPr="00C37873">
              <w:rPr>
                <w:rFonts w:asciiTheme="majorHAnsi" w:hAnsiTheme="majorHAnsi" w:cs="Calibri"/>
                <w:color w:val="auto"/>
                <w:sz w:val="22"/>
                <w:szCs w:val="22"/>
              </w:rPr>
              <w:t>Wezwanie wnioskodawcy przez LGD do złożenia wyjaśnień lu</w:t>
            </w:r>
            <w:r w:rsidR="00C37873" w:rsidRPr="00C37873">
              <w:rPr>
                <w:rFonts w:asciiTheme="majorHAnsi" w:hAnsiTheme="majorHAnsi" w:cs="Calibri"/>
                <w:color w:val="auto"/>
                <w:sz w:val="22"/>
                <w:szCs w:val="22"/>
              </w:rPr>
              <w:t xml:space="preserve">b dokumentów może mieć miejsce </w:t>
            </w:r>
            <w:r w:rsidRPr="00C37873">
              <w:rPr>
                <w:rFonts w:asciiTheme="majorHAnsi" w:hAnsiTheme="majorHAnsi" w:cs="Calibri"/>
                <w:color w:val="auto"/>
                <w:sz w:val="22"/>
                <w:szCs w:val="22"/>
              </w:rPr>
              <w:t>w przypadku, gdy:</w:t>
            </w:r>
          </w:p>
          <w:p w:rsidR="007E7D9E" w:rsidRPr="00C37873" w:rsidRDefault="007E7D9E" w:rsidP="00C37873">
            <w:pPr>
              <w:numPr>
                <w:ilvl w:val="0"/>
                <w:numId w:val="11"/>
              </w:numPr>
              <w:tabs>
                <w:tab w:val="left" w:pos="284"/>
              </w:tabs>
              <w:spacing w:before="120"/>
              <w:ind w:left="644"/>
              <w:jc w:val="both"/>
              <w:rPr>
                <w:rFonts w:asciiTheme="majorHAnsi" w:hAnsiTheme="majorHAnsi" w:cs="Calibri"/>
                <w:color w:val="auto"/>
                <w:sz w:val="22"/>
                <w:szCs w:val="22"/>
              </w:rPr>
            </w:pPr>
            <w:r w:rsidRPr="00C37873">
              <w:rPr>
                <w:rFonts w:asciiTheme="majorHAnsi" w:hAnsiTheme="majorHAnsi" w:cs="Calibri"/>
                <w:color w:val="auto"/>
                <w:sz w:val="22"/>
                <w:szCs w:val="22"/>
              </w:rPr>
              <w:t>dany dokument nie został załączony do wniosku pomimo zaznaczenia w formularzu wniosku, iż wnioskodawca go załącza oraz;</w:t>
            </w:r>
          </w:p>
          <w:p w:rsidR="007E7D9E" w:rsidRPr="00C37873" w:rsidRDefault="007E7D9E" w:rsidP="00C37873">
            <w:pPr>
              <w:numPr>
                <w:ilvl w:val="0"/>
                <w:numId w:val="11"/>
              </w:numPr>
              <w:tabs>
                <w:tab w:val="left" w:pos="284"/>
              </w:tabs>
              <w:spacing w:before="120"/>
              <w:ind w:left="644"/>
              <w:jc w:val="both"/>
              <w:rPr>
                <w:rFonts w:asciiTheme="majorHAnsi" w:hAnsiTheme="majorHAnsi" w:cs="Calibri"/>
                <w:color w:val="auto"/>
                <w:sz w:val="22"/>
                <w:szCs w:val="22"/>
              </w:rPr>
            </w:pPr>
            <w:r w:rsidRPr="00C37873">
              <w:rPr>
                <w:rFonts w:asciiTheme="majorHAnsi" w:hAnsiTheme="majorHAnsi" w:cs="Calibri"/>
                <w:color w:val="auto"/>
                <w:sz w:val="22"/>
                <w:szCs w:val="22"/>
              </w:rPr>
              <w:t>dany dokument nie został załączony (niezależnie od deklaracji wnioskodawcy wyrażonej we wniosku), a z formularza wniosku wynika, że jest to dokument obowiązkowy;</w:t>
            </w:r>
          </w:p>
          <w:p w:rsidR="007E7D9E" w:rsidRDefault="007E7D9E" w:rsidP="00C37873">
            <w:pPr>
              <w:numPr>
                <w:ilvl w:val="0"/>
                <w:numId w:val="11"/>
              </w:numPr>
              <w:tabs>
                <w:tab w:val="left" w:pos="284"/>
              </w:tabs>
              <w:spacing w:before="120"/>
              <w:ind w:left="644"/>
              <w:jc w:val="both"/>
              <w:rPr>
                <w:rFonts w:asciiTheme="majorHAnsi" w:hAnsiTheme="majorHAnsi" w:cs="Calibri"/>
                <w:color w:val="auto"/>
                <w:sz w:val="22"/>
                <w:szCs w:val="22"/>
              </w:rPr>
            </w:pPr>
            <w:r w:rsidRPr="00C37873">
              <w:rPr>
                <w:rFonts w:asciiTheme="majorHAnsi" w:hAnsiTheme="majorHAnsi" w:cs="Calibri"/>
                <w:color w:val="auto"/>
                <w:sz w:val="22"/>
                <w:szCs w:val="22"/>
              </w:rPr>
              <w:t>informacje zawarte we wniosku o przyznanie pomocy oraz załącznikach są rozbieżne.</w:t>
            </w:r>
          </w:p>
          <w:p w:rsidR="009A71EF" w:rsidRPr="009A71EF" w:rsidRDefault="00143A59" w:rsidP="00C37873">
            <w:pPr>
              <w:numPr>
                <w:ilvl w:val="0"/>
                <w:numId w:val="11"/>
              </w:numPr>
              <w:tabs>
                <w:tab w:val="left" w:pos="284"/>
              </w:tabs>
              <w:spacing w:before="120"/>
              <w:ind w:left="644"/>
              <w:contextualSpacing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143A59">
              <w:rPr>
                <w:rFonts w:asciiTheme="minorHAnsi" w:hAnsiTheme="minorHAnsi" w:cs="Arial"/>
                <w:sz w:val="22"/>
                <w:szCs w:val="22"/>
              </w:rPr>
              <w:lastRenderedPageBreak/>
              <w:t>informacje zawarte we wniosku nie pozwalają zweryfikować kryteriów zgodności projektu z LSR w oparciu o kartę weryfikacji wstępnej</w:t>
            </w:r>
          </w:p>
          <w:p w:rsidR="007E7D9E" w:rsidRPr="00C37873" w:rsidRDefault="007E7D9E" w:rsidP="00C37873">
            <w:pPr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7E7D9E" w:rsidRPr="00C37873" w:rsidRDefault="007E7D9E" w:rsidP="00C37873">
            <w:pPr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C37873">
              <w:rPr>
                <w:rFonts w:asciiTheme="majorHAnsi" w:hAnsiTheme="majorHAnsi"/>
                <w:color w:val="auto"/>
                <w:sz w:val="22"/>
                <w:szCs w:val="22"/>
              </w:rPr>
              <w:t>LGD wzywa podmiot ubiegający się o przyznanie pomocy do złożenia wyjaśnień lub dokumentów na podstawie pisma zawierającego:</w:t>
            </w:r>
          </w:p>
          <w:p w:rsidR="007E7D9E" w:rsidRPr="00C37873" w:rsidRDefault="007E7D9E" w:rsidP="00C37873">
            <w:pPr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7E7D9E" w:rsidRPr="00C37873" w:rsidRDefault="007E7D9E" w:rsidP="00C37873">
            <w:pPr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C3787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- zakres wyjaśnień i uzupełnień </w:t>
            </w:r>
          </w:p>
          <w:p w:rsidR="007E7D9E" w:rsidRPr="00C37873" w:rsidRDefault="007E7D9E" w:rsidP="00C37873">
            <w:pPr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C37873">
              <w:rPr>
                <w:rFonts w:asciiTheme="majorHAnsi" w:hAnsiTheme="majorHAnsi"/>
                <w:color w:val="auto"/>
                <w:sz w:val="22"/>
                <w:szCs w:val="22"/>
              </w:rPr>
              <w:t>-</w:t>
            </w:r>
            <w:r w:rsidR="00C3787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r w:rsidRPr="00C3787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termin złożenia wyjaśnień i uzupełnień - osobiście w Biurze LGD przez podmiot ubiegający się </w:t>
            </w:r>
            <w:r w:rsidR="00C37873">
              <w:rPr>
                <w:rFonts w:asciiTheme="majorHAnsi" w:hAnsiTheme="majorHAnsi"/>
                <w:color w:val="auto"/>
                <w:sz w:val="22"/>
                <w:szCs w:val="22"/>
              </w:rPr>
              <w:br/>
            </w:r>
            <w:r w:rsidRPr="00C3787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 przyznanie pomocy lub osobę upoważnioną nie dłuższy </w:t>
            </w:r>
            <w:r w:rsidRPr="00552F5E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niż </w:t>
            </w:r>
            <w:r w:rsidR="00552F5E" w:rsidRPr="00552F5E">
              <w:rPr>
                <w:rFonts w:asciiTheme="majorHAnsi" w:hAnsiTheme="majorHAnsi"/>
                <w:color w:val="auto"/>
                <w:sz w:val="22"/>
                <w:szCs w:val="22"/>
              </w:rPr>
              <w:t>7</w:t>
            </w:r>
            <w:r w:rsidRPr="00552F5E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dni kalendarzowych liczonych od dnia następującego po dniu wysłania wezwania przez LGD za pomocą poczty elektronicznej.</w:t>
            </w:r>
            <w:r w:rsidRPr="00C3787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</w:p>
          <w:p w:rsidR="007E7D9E" w:rsidRPr="00C37873" w:rsidRDefault="007E7D9E" w:rsidP="00C37873">
            <w:pPr>
              <w:spacing w:line="276" w:lineRule="auto"/>
              <w:jc w:val="both"/>
              <w:rPr>
                <w:rFonts w:asciiTheme="majorHAnsi" w:hAnsiTheme="majorHAnsi" w:cs="Calibri"/>
                <w:color w:val="auto"/>
                <w:sz w:val="22"/>
                <w:szCs w:val="22"/>
              </w:rPr>
            </w:pPr>
            <w:r w:rsidRPr="00C3787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- pouczenie iż </w:t>
            </w:r>
            <w:r w:rsidRPr="00C37873">
              <w:rPr>
                <w:rFonts w:asciiTheme="majorHAnsi" w:hAnsiTheme="majorHAnsi" w:cs="Calibri"/>
                <w:color w:val="auto"/>
                <w:sz w:val="22"/>
                <w:szCs w:val="22"/>
              </w:rPr>
              <w:t xml:space="preserve"> na podmiocie ubiegającym się o przyznanie pomocy ciąży obowiązek przedstawiania dowodów oraz składania wyjaśnień niezbędnych do oceny zgodności </w:t>
            </w:r>
            <w:r w:rsidR="00EF6F64">
              <w:rPr>
                <w:rFonts w:asciiTheme="majorHAnsi" w:hAnsiTheme="majorHAnsi" w:cs="Calibri"/>
                <w:color w:val="auto"/>
                <w:sz w:val="22"/>
                <w:szCs w:val="22"/>
              </w:rPr>
              <w:t xml:space="preserve">projektu </w:t>
            </w:r>
            <w:r w:rsidR="00C37873">
              <w:rPr>
                <w:rFonts w:asciiTheme="majorHAnsi" w:hAnsiTheme="majorHAnsi" w:cs="Calibri"/>
                <w:color w:val="auto"/>
                <w:sz w:val="22"/>
                <w:szCs w:val="22"/>
              </w:rPr>
              <w:br/>
            </w:r>
            <w:r w:rsidR="00EF6F64">
              <w:rPr>
                <w:rFonts w:asciiTheme="majorHAnsi" w:hAnsiTheme="majorHAnsi" w:cs="Calibri"/>
                <w:color w:val="auto"/>
                <w:sz w:val="22"/>
                <w:szCs w:val="22"/>
              </w:rPr>
              <w:t>z LSR, wyboru projektu</w:t>
            </w:r>
            <w:r w:rsidRPr="00C37873">
              <w:rPr>
                <w:rFonts w:asciiTheme="majorHAnsi" w:hAnsiTheme="majorHAnsi" w:cs="Calibri"/>
                <w:color w:val="auto"/>
                <w:sz w:val="22"/>
                <w:szCs w:val="22"/>
              </w:rPr>
              <w:t xml:space="preserve"> lub ustalenia kwoty wsparcia zgodnie z prawdą i bez zatajania czegokolwiek. </w:t>
            </w:r>
          </w:p>
          <w:p w:rsidR="007E7D9E" w:rsidRPr="00C37873" w:rsidRDefault="00542E7F" w:rsidP="00C37873">
            <w:pPr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C3787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</w:p>
          <w:p w:rsidR="007E7D9E" w:rsidRPr="003D795A" w:rsidRDefault="007E7D9E" w:rsidP="00C37873">
            <w:pPr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C3787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Pracownicy Biura wysyłają pismo w w/w sprawie za </w:t>
            </w:r>
            <w:r w:rsidRPr="00552F5E">
              <w:rPr>
                <w:rFonts w:asciiTheme="majorHAnsi" w:hAnsiTheme="majorHAnsi"/>
                <w:color w:val="auto"/>
                <w:sz w:val="22"/>
                <w:szCs w:val="22"/>
              </w:rPr>
              <w:t>pomocą poczty elektronicznej  na adres e-mail wnioskodawcy wskazany we wniosku o przyznanie pomocy z telefonicznym potwierdzeniem udokumentowanym notatką służbową pracownika.</w:t>
            </w:r>
            <w:r w:rsidRPr="003D795A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 </w:t>
            </w:r>
          </w:p>
          <w:p w:rsidR="007E7D9E" w:rsidRPr="003D795A" w:rsidRDefault="007E7D9E" w:rsidP="00C37873">
            <w:pPr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7E7D9E" w:rsidRPr="003D795A" w:rsidRDefault="007E7D9E" w:rsidP="00C37873">
            <w:pPr>
              <w:spacing w:line="276" w:lineRule="auto"/>
              <w:jc w:val="both"/>
              <w:rPr>
                <w:rFonts w:asciiTheme="majorHAnsi" w:hAnsiTheme="majorHAnsi" w:cs="Calibri"/>
                <w:b/>
                <w:color w:val="auto"/>
                <w:sz w:val="22"/>
                <w:szCs w:val="22"/>
              </w:rPr>
            </w:pPr>
            <w:r w:rsidRPr="003D795A">
              <w:rPr>
                <w:rFonts w:asciiTheme="majorHAnsi" w:hAnsiTheme="majorHAnsi" w:cs="Calibri"/>
                <w:color w:val="auto"/>
                <w:sz w:val="22"/>
                <w:szCs w:val="22"/>
              </w:rPr>
              <w:t>Do złożenia wyjaśnień lub dokumentów LGD może wezwać podmiot ubiegający się o przyznanie pomocy</w:t>
            </w:r>
            <w:r w:rsidRPr="003D795A">
              <w:rPr>
                <w:rFonts w:asciiTheme="majorHAnsi" w:hAnsiTheme="majorHAnsi" w:cs="Calibri"/>
                <w:b/>
                <w:color w:val="auto"/>
                <w:sz w:val="22"/>
                <w:szCs w:val="22"/>
              </w:rPr>
              <w:t xml:space="preserve"> jednokrotnie.</w:t>
            </w:r>
          </w:p>
          <w:p w:rsidR="007E7D9E" w:rsidRPr="003D795A" w:rsidRDefault="007E7D9E" w:rsidP="00C37873">
            <w:pPr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7E7D9E" w:rsidRPr="003D795A" w:rsidRDefault="007E7D9E" w:rsidP="00C37873">
            <w:pPr>
              <w:pStyle w:val="Akapitzlist"/>
              <w:widowControl/>
              <w:spacing w:line="276" w:lineRule="auto"/>
              <w:ind w:left="0"/>
              <w:jc w:val="both"/>
              <w:rPr>
                <w:rFonts w:asciiTheme="majorHAnsi" w:hAnsiTheme="majorHAnsi" w:cs="Calibri"/>
                <w:color w:val="auto"/>
                <w:sz w:val="22"/>
                <w:szCs w:val="22"/>
              </w:rPr>
            </w:pPr>
            <w:r w:rsidRPr="003D795A">
              <w:rPr>
                <w:rFonts w:asciiTheme="majorHAnsi" w:hAnsiTheme="majorHAnsi" w:cs="Calibri"/>
                <w:color w:val="auto"/>
                <w:sz w:val="22"/>
                <w:szCs w:val="22"/>
              </w:rPr>
              <w:t xml:space="preserve">W przypadku niezłożenia w terminie wyjaśnień lub dokumentów określonych w piśmie lub złożenia ich przez osobę do tego nieuprawnioną operacja jest weryfikowana i oceniana </w:t>
            </w:r>
            <w:r w:rsidR="00C37873" w:rsidRPr="003D795A">
              <w:rPr>
                <w:rFonts w:asciiTheme="majorHAnsi" w:hAnsiTheme="majorHAnsi" w:cs="Calibri"/>
                <w:color w:val="auto"/>
                <w:sz w:val="22"/>
                <w:szCs w:val="22"/>
              </w:rPr>
              <w:br/>
            </w:r>
            <w:r w:rsidRPr="003D795A">
              <w:rPr>
                <w:rFonts w:asciiTheme="majorHAnsi" w:hAnsiTheme="majorHAnsi" w:cs="Calibri"/>
                <w:color w:val="auto"/>
                <w:sz w:val="22"/>
                <w:szCs w:val="22"/>
              </w:rPr>
              <w:t>na podstawie pierwotnego stanu z dnia wpłynięcia wniosku do Biura LGD.</w:t>
            </w:r>
          </w:p>
          <w:p w:rsidR="007E7D9E" w:rsidRPr="003D795A" w:rsidRDefault="007E7D9E" w:rsidP="00C37873">
            <w:pPr>
              <w:pStyle w:val="Akapitzlist"/>
              <w:widowControl/>
              <w:spacing w:line="276" w:lineRule="auto"/>
              <w:ind w:left="0"/>
              <w:jc w:val="both"/>
              <w:rPr>
                <w:rFonts w:asciiTheme="majorHAnsi" w:hAnsiTheme="majorHAnsi" w:cs="Calibri"/>
                <w:color w:val="auto"/>
                <w:sz w:val="22"/>
                <w:szCs w:val="22"/>
              </w:rPr>
            </w:pPr>
            <w:r w:rsidRPr="003D795A">
              <w:rPr>
                <w:rFonts w:asciiTheme="majorHAnsi" w:hAnsiTheme="majorHAnsi" w:cs="Calibri"/>
                <w:color w:val="auto"/>
                <w:sz w:val="22"/>
                <w:szCs w:val="22"/>
              </w:rPr>
              <w:t>W przypadku  złożenia niekompletnych wyjaśnień lub uzupełnień dokumentów, operacja jest weryfikowana i oceniana na podstawie istniejącego stanu faktycznego.</w:t>
            </w:r>
          </w:p>
          <w:p w:rsidR="007E7D9E" w:rsidRPr="003D795A" w:rsidRDefault="007E7D9E" w:rsidP="00C37873">
            <w:pPr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7E7D9E" w:rsidRPr="003D795A" w:rsidRDefault="007E7D9E" w:rsidP="00C37873">
            <w:pPr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3D795A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Wyniki weryfikacji odnotowywane są na karcie weryfikacji </w:t>
            </w:r>
            <w:r w:rsidR="003D795A">
              <w:rPr>
                <w:rFonts w:asciiTheme="majorHAnsi" w:hAnsiTheme="majorHAnsi"/>
                <w:color w:val="auto"/>
                <w:sz w:val="22"/>
                <w:szCs w:val="22"/>
              </w:rPr>
              <w:t>wstępnej.</w:t>
            </w:r>
          </w:p>
          <w:p w:rsidR="00542E7F" w:rsidRPr="003D795A" w:rsidRDefault="00542E7F" w:rsidP="00C37873">
            <w:pPr>
              <w:jc w:val="both"/>
              <w:rPr>
                <w:rFonts w:asciiTheme="majorHAnsi" w:hAnsiTheme="majorHAnsi" w:cs="Times New Roman"/>
                <w:b/>
                <w:color w:val="auto"/>
                <w:sz w:val="22"/>
                <w:szCs w:val="22"/>
              </w:rPr>
            </w:pPr>
          </w:p>
          <w:p w:rsidR="008D4E1F" w:rsidRPr="00C37873" w:rsidRDefault="00542E7F" w:rsidP="004F5A81">
            <w:pPr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3D795A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Wnioski z weryfikacji </w:t>
            </w:r>
            <w:r w:rsidRPr="003D795A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 xml:space="preserve">(tj. wszystkie wypełnione karty weryfikacji wstępnej oraz zakresy uzupełnień) </w:t>
            </w:r>
            <w:r w:rsidRPr="003D795A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przekazywane są na posiedzenie Rady LGD. </w:t>
            </w:r>
          </w:p>
          <w:p w:rsidR="00542E7F" w:rsidRPr="00C37873" w:rsidRDefault="00542E7F" w:rsidP="000C5D0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1109" w:rsidRPr="004923C3" w:rsidRDefault="003D1109" w:rsidP="003D1109">
            <w:pPr>
              <w:pStyle w:val="Default"/>
              <w:ind w:left="126"/>
              <w:rPr>
                <w:rFonts w:asciiTheme="majorHAnsi" w:hAnsiTheme="majorHAnsi"/>
                <w:b/>
                <w:iCs/>
                <w:color w:val="auto"/>
                <w:sz w:val="18"/>
                <w:szCs w:val="18"/>
              </w:rPr>
            </w:pPr>
            <w:r w:rsidRPr="004923C3">
              <w:rPr>
                <w:rFonts w:asciiTheme="majorHAnsi" w:hAnsiTheme="majorHAnsi"/>
                <w:b/>
                <w:iCs/>
                <w:color w:val="auto"/>
                <w:sz w:val="18"/>
                <w:szCs w:val="18"/>
              </w:rPr>
              <w:lastRenderedPageBreak/>
              <w:t>Wzór deklaracji poufności dla pracowników Biura i Członków Zarządu</w:t>
            </w:r>
          </w:p>
          <w:p w:rsidR="003D1109" w:rsidRDefault="003D1109" w:rsidP="004A5D73">
            <w:pPr>
              <w:pStyle w:val="Default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  <w:p w:rsidR="003D1109" w:rsidRDefault="003D1109" w:rsidP="004A5D73">
            <w:pPr>
              <w:pStyle w:val="Default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  <w:p w:rsidR="004A5D73" w:rsidRPr="009B3AA4" w:rsidRDefault="004A5D73" w:rsidP="009B3AA4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  <w:r w:rsidRPr="009B3AA4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>Wzór Karty weryfikacji wstępnej wniosku</w:t>
            </w:r>
            <w:r w:rsidR="008D4E1F" w:rsidRPr="009B3AA4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 xml:space="preserve"> RPO WK – P 2014 </w:t>
            </w:r>
            <w:r w:rsidR="00542E7F" w:rsidRPr="009B3AA4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>–</w:t>
            </w:r>
            <w:r w:rsidR="008D4E1F" w:rsidRPr="009B3AA4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 xml:space="preserve"> 2020</w:t>
            </w:r>
          </w:p>
          <w:p w:rsidR="00542E7F" w:rsidRPr="009B3AA4" w:rsidRDefault="00542E7F" w:rsidP="009B3AA4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</w:p>
          <w:p w:rsidR="00542E7F" w:rsidRPr="009B3AA4" w:rsidRDefault="00542E7F" w:rsidP="009B3AA4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</w:p>
          <w:p w:rsidR="00C37873" w:rsidRPr="009B3AA4" w:rsidRDefault="00C37873" w:rsidP="009B3AA4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  <w:r w:rsidRPr="009B3AA4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>Wzór pisma w sprawie uzupełnień/wyjaśnień</w:t>
            </w:r>
          </w:p>
          <w:p w:rsidR="00C37873" w:rsidRPr="009B3AA4" w:rsidRDefault="00C37873" w:rsidP="009B3AA4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</w:p>
          <w:p w:rsidR="00542E7F" w:rsidRPr="004923C3" w:rsidRDefault="00542E7F" w:rsidP="003D795A">
            <w:pPr>
              <w:pStyle w:val="Default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</w:tc>
      </w:tr>
      <w:tr w:rsidR="004A5D73" w:rsidRPr="004923C3" w:rsidTr="00D73A51">
        <w:trPr>
          <w:trHeight w:val="498"/>
        </w:trPr>
        <w:tc>
          <w:tcPr>
            <w:tcW w:w="15168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5F37" w:rsidRDefault="00555F37" w:rsidP="008D4E1F">
            <w:pPr>
              <w:pStyle w:val="Default"/>
              <w:rPr>
                <w:rFonts w:asciiTheme="majorHAnsi" w:hAnsiTheme="majorHAnsi"/>
                <w:b/>
                <w:color w:val="auto"/>
              </w:rPr>
            </w:pPr>
          </w:p>
          <w:p w:rsidR="00C37873" w:rsidRDefault="00C37873" w:rsidP="008D4E1F">
            <w:pPr>
              <w:pStyle w:val="Default"/>
              <w:rPr>
                <w:rFonts w:asciiTheme="majorHAnsi" w:hAnsiTheme="majorHAnsi"/>
                <w:b/>
                <w:color w:val="auto"/>
              </w:rPr>
            </w:pPr>
          </w:p>
          <w:p w:rsidR="00C37873" w:rsidRDefault="00C37873" w:rsidP="008D4E1F">
            <w:pPr>
              <w:pStyle w:val="Default"/>
              <w:rPr>
                <w:rFonts w:asciiTheme="majorHAnsi" w:hAnsiTheme="majorHAnsi"/>
                <w:b/>
                <w:color w:val="auto"/>
              </w:rPr>
            </w:pPr>
          </w:p>
          <w:p w:rsidR="00C37873" w:rsidRDefault="00C37873" w:rsidP="008D4E1F">
            <w:pPr>
              <w:pStyle w:val="Default"/>
              <w:rPr>
                <w:rFonts w:asciiTheme="majorHAnsi" w:hAnsiTheme="majorHAnsi"/>
                <w:b/>
                <w:color w:val="auto"/>
              </w:rPr>
            </w:pPr>
          </w:p>
          <w:p w:rsidR="00C37873" w:rsidRDefault="00C37873" w:rsidP="008D4E1F">
            <w:pPr>
              <w:pStyle w:val="Default"/>
              <w:rPr>
                <w:rFonts w:asciiTheme="majorHAnsi" w:hAnsiTheme="majorHAnsi"/>
                <w:b/>
                <w:color w:val="auto"/>
              </w:rPr>
            </w:pPr>
          </w:p>
          <w:p w:rsidR="00C37873" w:rsidRDefault="00C37873" w:rsidP="008D4E1F">
            <w:pPr>
              <w:pStyle w:val="Default"/>
              <w:rPr>
                <w:rFonts w:asciiTheme="majorHAnsi" w:hAnsiTheme="majorHAnsi"/>
                <w:b/>
                <w:color w:val="auto"/>
              </w:rPr>
            </w:pPr>
          </w:p>
          <w:p w:rsidR="00C37873" w:rsidRDefault="00C37873" w:rsidP="008D4E1F">
            <w:pPr>
              <w:pStyle w:val="Default"/>
              <w:rPr>
                <w:rFonts w:asciiTheme="majorHAnsi" w:hAnsiTheme="majorHAnsi"/>
                <w:b/>
                <w:color w:val="auto"/>
              </w:rPr>
            </w:pPr>
          </w:p>
          <w:p w:rsidR="00C37873" w:rsidRDefault="00C37873" w:rsidP="008D4E1F">
            <w:pPr>
              <w:pStyle w:val="Default"/>
              <w:rPr>
                <w:rFonts w:asciiTheme="majorHAnsi" w:hAnsiTheme="majorHAnsi"/>
                <w:b/>
                <w:color w:val="auto"/>
              </w:rPr>
            </w:pPr>
          </w:p>
          <w:p w:rsidR="00C37873" w:rsidRDefault="00C37873" w:rsidP="008D4E1F">
            <w:pPr>
              <w:pStyle w:val="Default"/>
              <w:rPr>
                <w:rFonts w:asciiTheme="majorHAnsi" w:hAnsiTheme="majorHAnsi"/>
                <w:b/>
                <w:color w:val="auto"/>
              </w:rPr>
            </w:pPr>
          </w:p>
          <w:p w:rsidR="00C37873" w:rsidRDefault="00C37873" w:rsidP="008D4E1F">
            <w:pPr>
              <w:pStyle w:val="Default"/>
              <w:rPr>
                <w:rFonts w:asciiTheme="majorHAnsi" w:hAnsiTheme="majorHAnsi"/>
                <w:b/>
                <w:color w:val="auto"/>
              </w:rPr>
            </w:pPr>
          </w:p>
          <w:p w:rsidR="00C37873" w:rsidRDefault="00C37873" w:rsidP="008D4E1F">
            <w:pPr>
              <w:pStyle w:val="Default"/>
              <w:rPr>
                <w:rFonts w:asciiTheme="majorHAnsi" w:hAnsiTheme="majorHAnsi"/>
                <w:b/>
                <w:color w:val="auto"/>
              </w:rPr>
            </w:pPr>
          </w:p>
          <w:p w:rsidR="00C37873" w:rsidRDefault="00C37873" w:rsidP="008D4E1F">
            <w:pPr>
              <w:pStyle w:val="Default"/>
              <w:rPr>
                <w:rFonts w:asciiTheme="majorHAnsi" w:hAnsiTheme="majorHAnsi"/>
                <w:b/>
                <w:color w:val="auto"/>
              </w:rPr>
            </w:pPr>
          </w:p>
          <w:p w:rsidR="00C37873" w:rsidRDefault="00C37873" w:rsidP="008D4E1F">
            <w:pPr>
              <w:pStyle w:val="Default"/>
              <w:rPr>
                <w:rFonts w:asciiTheme="majorHAnsi" w:hAnsiTheme="majorHAnsi"/>
                <w:b/>
                <w:color w:val="auto"/>
              </w:rPr>
            </w:pPr>
          </w:p>
          <w:p w:rsidR="00C37873" w:rsidRPr="004923C3" w:rsidRDefault="00C37873" w:rsidP="008D4E1F">
            <w:pPr>
              <w:pStyle w:val="Default"/>
              <w:rPr>
                <w:rFonts w:asciiTheme="majorHAnsi" w:hAnsiTheme="majorHAnsi"/>
                <w:b/>
                <w:color w:val="auto"/>
              </w:rPr>
            </w:pPr>
          </w:p>
          <w:p w:rsidR="00EE5D13" w:rsidRPr="004923C3" w:rsidRDefault="00EE5D13" w:rsidP="008D4E1F">
            <w:pPr>
              <w:pStyle w:val="Default"/>
              <w:rPr>
                <w:rFonts w:asciiTheme="majorHAnsi" w:hAnsiTheme="majorHAnsi"/>
                <w:b/>
                <w:color w:val="auto"/>
              </w:rPr>
            </w:pPr>
          </w:p>
          <w:p w:rsidR="004A5D73" w:rsidRPr="004923C3" w:rsidRDefault="004A5D73" w:rsidP="008D4E1F">
            <w:pPr>
              <w:pStyle w:val="Default"/>
              <w:rPr>
                <w:rFonts w:asciiTheme="majorHAnsi" w:hAnsiTheme="majorHAnsi"/>
                <w:b/>
                <w:color w:val="auto"/>
              </w:rPr>
            </w:pPr>
            <w:r w:rsidRPr="004923C3">
              <w:rPr>
                <w:rFonts w:asciiTheme="majorHAnsi" w:hAnsiTheme="majorHAnsi"/>
                <w:b/>
                <w:color w:val="auto"/>
              </w:rPr>
              <w:t xml:space="preserve">II. PROCES WYBORU I OCENY </w:t>
            </w:r>
            <w:r w:rsidR="008D4E1F" w:rsidRPr="004923C3">
              <w:rPr>
                <w:rFonts w:asciiTheme="majorHAnsi" w:hAnsiTheme="majorHAnsi"/>
                <w:b/>
                <w:color w:val="auto"/>
              </w:rPr>
              <w:t xml:space="preserve">WNIOSKÓW O </w:t>
            </w:r>
            <w:r w:rsidR="00F73A40">
              <w:rPr>
                <w:rFonts w:asciiTheme="majorHAnsi" w:hAnsiTheme="majorHAnsi"/>
                <w:b/>
                <w:color w:val="auto"/>
              </w:rPr>
              <w:t>POWIERZENIE GRANTU</w:t>
            </w:r>
            <w:r w:rsidR="008D4E1F" w:rsidRPr="004923C3">
              <w:rPr>
                <w:rFonts w:asciiTheme="majorHAnsi" w:hAnsiTheme="majorHAnsi"/>
                <w:b/>
                <w:color w:val="auto"/>
              </w:rPr>
              <w:t xml:space="preserve"> W RAMACH RPO WK – P 2014 - 2020</w:t>
            </w:r>
          </w:p>
          <w:p w:rsidR="00555F37" w:rsidRPr="004923C3" w:rsidRDefault="00555F37" w:rsidP="008D4E1F">
            <w:pPr>
              <w:pStyle w:val="Default"/>
              <w:rPr>
                <w:rFonts w:asciiTheme="majorHAnsi" w:hAnsiTheme="majorHAnsi"/>
                <w:b/>
                <w:color w:val="auto"/>
              </w:rPr>
            </w:pPr>
          </w:p>
        </w:tc>
      </w:tr>
      <w:tr w:rsidR="004A5D73" w:rsidRPr="004923C3" w:rsidTr="00A80745">
        <w:trPr>
          <w:trHeight w:val="498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vAlign w:val="center"/>
          </w:tcPr>
          <w:p w:rsidR="004A5D73" w:rsidRPr="004923C3" w:rsidRDefault="004A5D73" w:rsidP="004A5D73">
            <w:pPr>
              <w:jc w:val="center"/>
              <w:rPr>
                <w:rFonts w:asciiTheme="majorHAnsi" w:hAnsiTheme="majorHAnsi" w:cs="Times New Roman"/>
                <w:b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 w:cs="Times New Roman"/>
                <w:b/>
                <w:color w:val="auto"/>
                <w:sz w:val="22"/>
                <w:szCs w:val="22"/>
              </w:rPr>
              <w:t>ETAP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vAlign w:val="center"/>
          </w:tcPr>
          <w:p w:rsidR="004A5D73" w:rsidRPr="00C37873" w:rsidRDefault="004A5D73" w:rsidP="004A5D73">
            <w:pPr>
              <w:jc w:val="center"/>
              <w:rPr>
                <w:rFonts w:asciiTheme="majorHAnsi" w:hAnsiTheme="majorHAnsi" w:cs="Times New Roman"/>
                <w:b/>
                <w:color w:val="auto"/>
                <w:sz w:val="20"/>
                <w:szCs w:val="20"/>
              </w:rPr>
            </w:pPr>
            <w:r w:rsidRPr="00C37873">
              <w:rPr>
                <w:rFonts w:asciiTheme="majorHAnsi" w:hAnsiTheme="majorHAnsi" w:cs="Times New Roman"/>
                <w:b/>
                <w:color w:val="auto"/>
                <w:sz w:val="20"/>
                <w:szCs w:val="20"/>
              </w:rPr>
              <w:t>JEDNOSTKA/OSOBA WYKONUJĄCA CZYNNOŚĆ</w:t>
            </w:r>
          </w:p>
        </w:tc>
        <w:tc>
          <w:tcPr>
            <w:tcW w:w="949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vAlign w:val="center"/>
          </w:tcPr>
          <w:p w:rsidR="004A5D73" w:rsidRPr="004923C3" w:rsidRDefault="004A5D73" w:rsidP="004A5D73">
            <w:pPr>
              <w:jc w:val="center"/>
              <w:rPr>
                <w:rFonts w:asciiTheme="majorHAnsi" w:hAnsiTheme="majorHAnsi" w:cs="Times New Roman"/>
                <w:b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 w:cs="Times New Roman"/>
                <w:b/>
                <w:color w:val="auto"/>
                <w:sz w:val="22"/>
                <w:szCs w:val="22"/>
              </w:rPr>
              <w:t>CZYNNOŚĆ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vAlign w:val="center"/>
          </w:tcPr>
          <w:p w:rsidR="004A5D73" w:rsidRPr="004923C3" w:rsidRDefault="004A5D73" w:rsidP="004A5D73">
            <w:pPr>
              <w:jc w:val="center"/>
              <w:rPr>
                <w:rFonts w:asciiTheme="majorHAnsi" w:hAnsiTheme="majorHAnsi" w:cs="Times New Roman"/>
                <w:b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 w:cs="Times New Roman"/>
                <w:b/>
                <w:color w:val="auto"/>
                <w:sz w:val="22"/>
                <w:szCs w:val="22"/>
              </w:rPr>
              <w:t>WZORY DOKUMENTÓW</w:t>
            </w:r>
          </w:p>
        </w:tc>
      </w:tr>
      <w:tr w:rsidR="00052220" w:rsidRPr="004923C3" w:rsidTr="00A80745">
        <w:trPr>
          <w:cantSplit/>
          <w:trHeight w:val="3799"/>
        </w:trPr>
        <w:tc>
          <w:tcPr>
            <w:tcW w:w="9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52220" w:rsidRPr="004923C3" w:rsidRDefault="00052220" w:rsidP="00052220">
            <w:pPr>
              <w:pStyle w:val="Default"/>
              <w:ind w:left="113" w:right="113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bCs/>
                <w:color w:val="365F91"/>
                <w:sz w:val="22"/>
                <w:szCs w:val="22"/>
              </w:rPr>
              <w:t xml:space="preserve">CAŁY  PROCES  NABORU, OCENY </w:t>
            </w:r>
            <w:r w:rsidRPr="004923C3">
              <w:rPr>
                <w:rFonts w:asciiTheme="majorHAnsi" w:hAnsiTheme="majorHAnsi"/>
                <w:b/>
                <w:bCs/>
                <w:color w:val="365F91"/>
                <w:sz w:val="22"/>
                <w:szCs w:val="22"/>
              </w:rPr>
              <w:br/>
              <w:t xml:space="preserve"> I WYBORU OPERACJ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2220" w:rsidRPr="003D795A" w:rsidRDefault="00052220" w:rsidP="00052220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3D795A">
              <w:rPr>
                <w:rFonts w:asciiTheme="majorHAnsi" w:hAnsiTheme="majorHAnsi"/>
                <w:color w:val="auto"/>
                <w:sz w:val="22"/>
                <w:szCs w:val="22"/>
              </w:rPr>
              <w:t>Opiekun procesu</w:t>
            </w:r>
          </w:p>
        </w:tc>
        <w:tc>
          <w:tcPr>
            <w:tcW w:w="949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2220" w:rsidRPr="00C37873" w:rsidRDefault="00052220" w:rsidP="00052220">
            <w:pPr>
              <w:pStyle w:val="Default"/>
              <w:rPr>
                <w:rFonts w:asciiTheme="majorHAnsi" w:hAnsiTheme="majorHAnsi"/>
                <w:color w:val="auto"/>
              </w:rPr>
            </w:pPr>
          </w:p>
          <w:p w:rsidR="00052220" w:rsidRPr="003D795A" w:rsidRDefault="00052220" w:rsidP="00552F5E">
            <w:pPr>
              <w:pStyle w:val="Default"/>
              <w:ind w:left="131" w:right="129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3D795A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Funkcję opiekuna procesu pełni Kierownik Biura Lokalnej Grupy Działania „Zakole Dolnej Wisły”.  W razie nieobecności Kierownika Biura  wyboru opiekuna procesu dokonuje Zarząd w drodze uchwały przed posiedzeniem Rady.  </w:t>
            </w:r>
          </w:p>
          <w:p w:rsidR="007623D9" w:rsidRPr="003D795A" w:rsidRDefault="007623D9" w:rsidP="00552F5E">
            <w:pPr>
              <w:pStyle w:val="Default"/>
              <w:ind w:left="131" w:right="129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052220" w:rsidRPr="003D795A" w:rsidRDefault="00052220" w:rsidP="00552F5E">
            <w:pPr>
              <w:pStyle w:val="Default"/>
              <w:ind w:left="131" w:right="129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3D795A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Do jego zadań należą:   </w:t>
            </w:r>
          </w:p>
          <w:p w:rsidR="00052220" w:rsidRPr="003D795A" w:rsidRDefault="00052220" w:rsidP="00552F5E">
            <w:pPr>
              <w:pStyle w:val="Default"/>
              <w:ind w:left="131" w:right="129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3D795A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a. czuwanie nad prawidłowym przebiegiem procesu oceny i wyboru (w tym  zachowania parytetów na poszczególnych głosowaniach, kontrola quorum, obliczanie wyników   głosowań), </w:t>
            </w:r>
          </w:p>
          <w:p w:rsidR="00052220" w:rsidRPr="003D795A" w:rsidRDefault="00052220" w:rsidP="00552F5E">
            <w:pPr>
              <w:pStyle w:val="Default"/>
              <w:ind w:left="131" w:right="129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3D795A">
              <w:rPr>
                <w:rFonts w:asciiTheme="majorHAnsi" w:hAnsiTheme="majorHAnsi"/>
                <w:color w:val="auto"/>
                <w:sz w:val="22"/>
                <w:szCs w:val="22"/>
              </w:rPr>
              <w:t>b. nadzór nad poprawnością dokumentacji w procesie oceny i wyboru,</w:t>
            </w:r>
          </w:p>
          <w:p w:rsidR="00052220" w:rsidRPr="003D795A" w:rsidRDefault="00052220" w:rsidP="00552F5E">
            <w:pPr>
              <w:pStyle w:val="Default"/>
              <w:ind w:left="131" w:right="129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3D795A">
              <w:rPr>
                <w:rFonts w:asciiTheme="majorHAnsi" w:hAnsiTheme="majorHAnsi"/>
                <w:color w:val="auto"/>
                <w:sz w:val="22"/>
                <w:szCs w:val="22"/>
              </w:rPr>
              <w:t>c. nadzór nad zgodnością formalną dokumentacji w procesie oceny i wyboru</w:t>
            </w:r>
          </w:p>
          <w:p w:rsidR="007623D9" w:rsidRPr="004F5A81" w:rsidRDefault="00052220" w:rsidP="00552F5E">
            <w:pPr>
              <w:pStyle w:val="Default"/>
              <w:ind w:left="131" w:right="129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3D795A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e. czuwanie nad zachowaniem terminów w całym procesie. 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52220" w:rsidRPr="00360507" w:rsidRDefault="00052220" w:rsidP="00360507">
            <w:pPr>
              <w:pStyle w:val="Default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  <w:p w:rsidR="00052220" w:rsidRPr="00360507" w:rsidRDefault="00052220" w:rsidP="00360507">
            <w:pPr>
              <w:pStyle w:val="Default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  <w:p w:rsidR="00052220" w:rsidRPr="00360507" w:rsidRDefault="00052220" w:rsidP="00360507">
            <w:pPr>
              <w:pStyle w:val="Default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  <w:p w:rsidR="00052220" w:rsidRPr="00360507" w:rsidRDefault="00C37873" w:rsidP="00360507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  <w:r w:rsidRPr="00360507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>Uchwała  Zarządu</w:t>
            </w:r>
          </w:p>
          <w:p w:rsidR="00052220" w:rsidRPr="00360507" w:rsidRDefault="00052220" w:rsidP="00360507">
            <w:pPr>
              <w:pStyle w:val="Default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  <w:p w:rsidR="00052220" w:rsidRPr="00360507" w:rsidRDefault="00052220" w:rsidP="00360507">
            <w:pPr>
              <w:pStyle w:val="Default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  <w:p w:rsidR="00052220" w:rsidRPr="00360507" w:rsidRDefault="00052220" w:rsidP="00360507">
            <w:pPr>
              <w:pStyle w:val="Default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  <w:p w:rsidR="00052220" w:rsidRPr="00360507" w:rsidRDefault="00052220" w:rsidP="00360507">
            <w:pPr>
              <w:pStyle w:val="Default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  <w:p w:rsidR="00052220" w:rsidRPr="00360507" w:rsidRDefault="00052220" w:rsidP="00360507">
            <w:pPr>
              <w:pStyle w:val="Default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  <w:p w:rsidR="00052220" w:rsidRPr="00360507" w:rsidRDefault="00052220" w:rsidP="00360507">
            <w:pPr>
              <w:pStyle w:val="Default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  <w:p w:rsidR="00052220" w:rsidRPr="00360507" w:rsidRDefault="00052220" w:rsidP="00360507">
            <w:pPr>
              <w:pStyle w:val="Default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  <w:p w:rsidR="00052220" w:rsidRPr="00360507" w:rsidRDefault="00052220" w:rsidP="00360507">
            <w:pPr>
              <w:pStyle w:val="Default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</w:tc>
      </w:tr>
      <w:tr w:rsidR="00052220" w:rsidRPr="004923C3" w:rsidTr="00A80745">
        <w:trPr>
          <w:cantSplit/>
          <w:trHeight w:val="2059"/>
        </w:trPr>
        <w:tc>
          <w:tcPr>
            <w:tcW w:w="99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52220" w:rsidRPr="004923C3" w:rsidRDefault="00052220" w:rsidP="00052220">
            <w:pPr>
              <w:pStyle w:val="Default"/>
              <w:ind w:left="113" w:right="113"/>
              <w:jc w:val="center"/>
              <w:rPr>
                <w:rFonts w:asciiTheme="majorHAnsi" w:hAnsiTheme="majorHAnsi"/>
                <w:b/>
                <w:bCs/>
                <w:color w:val="365F91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2220" w:rsidRPr="004923C3" w:rsidRDefault="00052220" w:rsidP="00052220">
            <w:pPr>
              <w:pStyle w:val="Default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4923C3">
              <w:rPr>
                <w:rFonts w:asciiTheme="majorHAnsi" w:hAnsiTheme="majorHAnsi"/>
                <w:color w:val="auto"/>
                <w:sz w:val="20"/>
                <w:szCs w:val="20"/>
              </w:rPr>
              <w:t>Pracownicy Biura/Zarząd LGD</w:t>
            </w:r>
          </w:p>
        </w:tc>
        <w:tc>
          <w:tcPr>
            <w:tcW w:w="9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52F5E" w:rsidRDefault="00552F5E" w:rsidP="00052220">
            <w:pPr>
              <w:tabs>
                <w:tab w:val="left" w:pos="284"/>
              </w:tabs>
              <w:spacing w:before="120" w:line="276" w:lineRule="auto"/>
              <w:jc w:val="both"/>
              <w:rPr>
                <w:rFonts w:asciiTheme="majorHAnsi" w:hAnsiTheme="majorHAnsi" w:cs="Calibri"/>
                <w:color w:val="auto"/>
                <w:sz w:val="22"/>
                <w:szCs w:val="22"/>
              </w:rPr>
            </w:pPr>
          </w:p>
          <w:p w:rsidR="00052220" w:rsidRPr="004F5A81" w:rsidRDefault="00052220" w:rsidP="00552F5E">
            <w:pPr>
              <w:tabs>
                <w:tab w:val="left" w:pos="284"/>
              </w:tabs>
              <w:spacing w:before="120" w:line="276" w:lineRule="auto"/>
              <w:ind w:left="131" w:right="129"/>
              <w:jc w:val="both"/>
              <w:rPr>
                <w:rFonts w:asciiTheme="majorHAnsi" w:hAnsiTheme="majorHAnsi" w:cs="Calibri"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 w:cs="Calibri"/>
                <w:color w:val="auto"/>
                <w:sz w:val="22"/>
                <w:szCs w:val="22"/>
              </w:rPr>
              <w:t xml:space="preserve">Wykonywanie wszelkich przewidzianych procedurą czynności w całym procesie naboru, oceny </w:t>
            </w:r>
            <w:r w:rsidR="004F5A81" w:rsidRPr="004F5A81">
              <w:rPr>
                <w:rFonts w:asciiTheme="majorHAnsi" w:hAnsiTheme="majorHAnsi" w:cs="Calibri"/>
                <w:color w:val="auto"/>
                <w:sz w:val="22"/>
                <w:szCs w:val="22"/>
              </w:rPr>
              <w:br/>
            </w:r>
            <w:r w:rsidRPr="004F5A81">
              <w:rPr>
                <w:rFonts w:asciiTheme="majorHAnsi" w:hAnsiTheme="majorHAnsi" w:cs="Calibri"/>
                <w:color w:val="auto"/>
                <w:sz w:val="22"/>
                <w:szCs w:val="22"/>
              </w:rPr>
              <w:t>i wyboru operacji przez pracowników Biura i Zarząd wymaga zachowania przez te osoby</w:t>
            </w:r>
            <w:r w:rsidR="00454781">
              <w:rPr>
                <w:rFonts w:asciiTheme="majorHAnsi" w:hAnsiTheme="majorHAnsi" w:cs="Calibri"/>
                <w:color w:val="auto"/>
                <w:sz w:val="22"/>
                <w:szCs w:val="22"/>
              </w:rPr>
              <w:t xml:space="preserve"> poufności </w:t>
            </w:r>
            <w:r w:rsidRPr="004F5A81">
              <w:rPr>
                <w:rFonts w:asciiTheme="majorHAnsi" w:hAnsiTheme="majorHAnsi" w:cs="Calibri"/>
                <w:color w:val="auto"/>
                <w:sz w:val="22"/>
                <w:szCs w:val="22"/>
              </w:rPr>
              <w:t xml:space="preserve">w wykonywaniu tych czynności oraz unikanie konfliktu interesów. </w:t>
            </w:r>
          </w:p>
          <w:p w:rsidR="003D1109" w:rsidRDefault="00052220" w:rsidP="003D1109">
            <w:pPr>
              <w:tabs>
                <w:tab w:val="left" w:pos="284"/>
              </w:tabs>
              <w:spacing w:before="120" w:line="276" w:lineRule="auto"/>
              <w:ind w:left="131" w:right="129"/>
              <w:jc w:val="both"/>
              <w:rPr>
                <w:rFonts w:asciiTheme="majorHAnsi" w:hAnsiTheme="majorHAnsi" w:cs="Calibri"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 w:cs="Calibri"/>
                <w:color w:val="auto"/>
                <w:sz w:val="22"/>
                <w:szCs w:val="22"/>
              </w:rPr>
              <w:t>W celu zapewnienia</w:t>
            </w:r>
            <w:r w:rsidR="00454781">
              <w:rPr>
                <w:rFonts w:asciiTheme="majorHAnsi" w:hAnsiTheme="majorHAnsi" w:cs="Calibri"/>
                <w:color w:val="auto"/>
                <w:sz w:val="22"/>
                <w:szCs w:val="22"/>
              </w:rPr>
              <w:t xml:space="preserve"> poufności </w:t>
            </w:r>
            <w:r w:rsidRPr="004F5A81">
              <w:rPr>
                <w:rFonts w:asciiTheme="majorHAnsi" w:hAnsiTheme="majorHAnsi" w:cs="Calibri"/>
                <w:color w:val="auto"/>
                <w:sz w:val="22"/>
                <w:szCs w:val="22"/>
              </w:rPr>
              <w:t xml:space="preserve">oraz uniknięcia konfliktu interesów pracownicy Biura, w tym opiekun procesu oraz Członkowie Zarządu przed przystąpieniem do czynności wynikających z niniejszej procedury  podpisują deklarację poufności w stosunku do wszystkich operacji złożonych w ramach danego naboru. </w:t>
            </w:r>
          </w:p>
          <w:p w:rsidR="00052220" w:rsidRPr="004923C3" w:rsidRDefault="00052220" w:rsidP="003D1109">
            <w:pPr>
              <w:tabs>
                <w:tab w:val="left" w:pos="284"/>
              </w:tabs>
              <w:spacing w:before="120" w:line="276" w:lineRule="auto"/>
              <w:ind w:left="131" w:right="129"/>
              <w:jc w:val="both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52220" w:rsidRPr="00360507" w:rsidRDefault="00052220" w:rsidP="00360507">
            <w:pPr>
              <w:pStyle w:val="Default"/>
              <w:jc w:val="center"/>
              <w:rPr>
                <w:rFonts w:asciiTheme="majorHAnsi" w:hAnsiTheme="majorHAnsi"/>
                <w:iCs/>
                <w:color w:val="auto"/>
                <w:sz w:val="20"/>
                <w:szCs w:val="20"/>
              </w:rPr>
            </w:pPr>
          </w:p>
          <w:p w:rsidR="00052220" w:rsidRPr="00360507" w:rsidRDefault="00052220" w:rsidP="00360507">
            <w:pPr>
              <w:pStyle w:val="Default"/>
              <w:ind w:left="126"/>
              <w:jc w:val="center"/>
              <w:rPr>
                <w:rFonts w:asciiTheme="majorHAnsi" w:hAnsiTheme="majorHAnsi"/>
                <w:b/>
                <w:iCs/>
                <w:color w:val="auto"/>
                <w:sz w:val="20"/>
                <w:szCs w:val="20"/>
              </w:rPr>
            </w:pPr>
            <w:r w:rsidRPr="00360507">
              <w:rPr>
                <w:rFonts w:asciiTheme="majorHAnsi" w:hAnsiTheme="majorHAnsi"/>
                <w:b/>
                <w:iCs/>
                <w:color w:val="auto"/>
                <w:sz w:val="20"/>
                <w:szCs w:val="20"/>
              </w:rPr>
              <w:t>Wzór deklaracji poufności dla pracowników Biura i Członków Zarządu</w:t>
            </w:r>
          </w:p>
          <w:p w:rsidR="00052220" w:rsidRPr="00360507" w:rsidRDefault="00052220" w:rsidP="00360507">
            <w:pPr>
              <w:pStyle w:val="Default"/>
              <w:ind w:left="126"/>
              <w:jc w:val="center"/>
              <w:rPr>
                <w:rFonts w:asciiTheme="majorHAnsi" w:hAnsiTheme="majorHAnsi"/>
                <w:b/>
                <w:iCs/>
                <w:color w:val="auto"/>
                <w:sz w:val="20"/>
                <w:szCs w:val="20"/>
              </w:rPr>
            </w:pPr>
          </w:p>
          <w:p w:rsidR="00052220" w:rsidRPr="00360507" w:rsidRDefault="00052220" w:rsidP="00360507">
            <w:pPr>
              <w:pStyle w:val="Default"/>
              <w:ind w:left="126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</w:tc>
      </w:tr>
      <w:tr w:rsidR="008D4E1F" w:rsidRPr="004923C3" w:rsidTr="007623D9">
        <w:trPr>
          <w:trHeight w:val="498"/>
        </w:trPr>
        <w:tc>
          <w:tcPr>
            <w:tcW w:w="151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8D4E1F" w:rsidRPr="004923C3" w:rsidRDefault="008D4E1F" w:rsidP="00DA0ED0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ZASADY</w:t>
            </w:r>
            <w:r w:rsidR="00DA0ED0"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 ZWOŁYWANIA POSIEDZEŃ RADY LGD </w:t>
            </w:r>
          </w:p>
        </w:tc>
      </w:tr>
      <w:tr w:rsidR="00E96A0A" w:rsidRPr="004923C3" w:rsidTr="00A80745">
        <w:trPr>
          <w:trHeight w:val="456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A0A" w:rsidRPr="004923C3" w:rsidRDefault="004854DA" w:rsidP="00DA0ED0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5</w:t>
            </w:r>
          </w:p>
        </w:tc>
        <w:tc>
          <w:tcPr>
            <w:tcW w:w="113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E96A0A" w:rsidRPr="004923C3" w:rsidRDefault="004F5A81" w:rsidP="008D4E1F">
            <w:pPr>
              <w:pStyle w:val="Default"/>
              <w:ind w:firstLine="127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INFORMACJA O POSIEDZENIU RADY</w:t>
            </w: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A0A" w:rsidRPr="004923C3" w:rsidRDefault="00E96A0A" w:rsidP="004A5D73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</w:tc>
      </w:tr>
      <w:tr w:rsidR="004A5D73" w:rsidRPr="004923C3" w:rsidTr="00A80745">
        <w:trPr>
          <w:trHeight w:val="115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7623D9" w:rsidRDefault="004854DA" w:rsidP="008D4E1F">
            <w:pPr>
              <w:pStyle w:val="Default"/>
              <w:jc w:val="center"/>
              <w:rPr>
                <w:rFonts w:asciiTheme="majorHAnsi" w:hAnsiTheme="majorHAnsi"/>
                <w:color w:val="auto"/>
              </w:rPr>
            </w:pPr>
            <w:r>
              <w:rPr>
                <w:rFonts w:asciiTheme="majorHAnsi" w:hAnsiTheme="majorHAnsi"/>
                <w:color w:val="auto"/>
              </w:rPr>
              <w:t>5</w:t>
            </w:r>
            <w:r w:rsidR="004A5D73" w:rsidRPr="007623D9">
              <w:rPr>
                <w:rFonts w:asciiTheme="majorHAnsi" w:hAnsiTheme="majorHAnsi"/>
                <w:color w:val="auto"/>
              </w:rPr>
              <w:t>.1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D73" w:rsidRPr="004F5A81" w:rsidRDefault="004A5D73" w:rsidP="00420157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Zarząd LGD </w:t>
            </w:r>
            <w:r w:rsidR="00C46AA6" w:rsidRPr="004F5A81">
              <w:rPr>
                <w:rFonts w:asciiTheme="majorHAnsi" w:hAnsiTheme="majorHAnsi"/>
                <w:color w:val="auto"/>
                <w:sz w:val="22"/>
                <w:szCs w:val="22"/>
              </w:rPr>
              <w:br/>
            </w:r>
          </w:p>
        </w:tc>
        <w:tc>
          <w:tcPr>
            <w:tcW w:w="9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F5A81" w:rsidRDefault="00420157" w:rsidP="00420157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/>
                <w:sz w:val="22"/>
                <w:szCs w:val="22"/>
              </w:rPr>
              <w:t>Ustalenie terminu, miejsca i porządku posiedzenia organu decyzyjnego LGD w konsultacji Przewodniczącym Rady.</w:t>
            </w: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7623D9" w:rsidRDefault="004A5D73" w:rsidP="004A5D73">
            <w:pPr>
              <w:pStyle w:val="Default"/>
              <w:jc w:val="center"/>
              <w:rPr>
                <w:rFonts w:asciiTheme="majorHAnsi" w:hAnsiTheme="majorHAnsi"/>
                <w:color w:val="auto"/>
              </w:rPr>
            </w:pPr>
          </w:p>
        </w:tc>
      </w:tr>
      <w:tr w:rsidR="00E96A0A" w:rsidRPr="004923C3" w:rsidTr="00A80745">
        <w:trPr>
          <w:trHeight w:val="822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A0A" w:rsidRPr="007623D9" w:rsidRDefault="004854DA" w:rsidP="008D4E1F">
            <w:pPr>
              <w:pStyle w:val="Default"/>
              <w:jc w:val="center"/>
              <w:rPr>
                <w:rFonts w:asciiTheme="majorHAnsi" w:hAnsiTheme="majorHAnsi"/>
                <w:color w:val="auto"/>
              </w:rPr>
            </w:pPr>
            <w:r>
              <w:rPr>
                <w:rFonts w:asciiTheme="majorHAnsi" w:hAnsiTheme="majorHAnsi"/>
                <w:color w:val="auto"/>
              </w:rPr>
              <w:t>5</w:t>
            </w:r>
            <w:r w:rsidR="00E96A0A" w:rsidRPr="007623D9">
              <w:rPr>
                <w:rFonts w:asciiTheme="majorHAnsi" w:hAnsiTheme="majorHAnsi"/>
                <w:color w:val="auto"/>
              </w:rPr>
              <w:t>.2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96A0A" w:rsidRPr="004F5A81" w:rsidRDefault="00E96A0A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>Biuro LGD</w:t>
            </w:r>
          </w:p>
          <w:p w:rsidR="00E96A0A" w:rsidRPr="004F5A81" w:rsidRDefault="00E96A0A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9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0157" w:rsidRPr="004F5A81" w:rsidRDefault="00420157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E96A0A" w:rsidRPr="004F5A81" w:rsidRDefault="00E96A0A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Przygotowanie zawiadomień o posiedzeniu Rady wraz z informacją dotyczącą możliwości zapoznania się z materiałami i dokumentami związanymi z porządkiem posiedzenia, w tym </w:t>
            </w:r>
            <w:r w:rsidR="004F5A81">
              <w:rPr>
                <w:rFonts w:asciiTheme="majorHAnsi" w:hAnsiTheme="majorHAnsi"/>
                <w:color w:val="auto"/>
                <w:sz w:val="22"/>
                <w:szCs w:val="22"/>
              </w:rPr>
              <w:br/>
            </w: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z wnioskami </w:t>
            </w:r>
            <w:r w:rsidR="004F5A81">
              <w:rPr>
                <w:rFonts w:asciiTheme="majorHAnsi" w:hAnsiTheme="majorHAnsi"/>
                <w:color w:val="auto"/>
                <w:sz w:val="22"/>
                <w:szCs w:val="22"/>
              </w:rPr>
              <w:t>przyznanie pomocy</w:t>
            </w: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>, które będą rozpatrywane podczas posiedzenia.</w:t>
            </w:r>
          </w:p>
          <w:p w:rsidR="00420157" w:rsidRPr="004F5A81" w:rsidRDefault="00420157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A0A" w:rsidRPr="007623D9" w:rsidRDefault="00E96A0A" w:rsidP="004A5D73">
            <w:pPr>
              <w:pStyle w:val="Default"/>
              <w:jc w:val="center"/>
              <w:rPr>
                <w:rFonts w:asciiTheme="majorHAnsi" w:hAnsiTheme="majorHAnsi"/>
                <w:color w:val="auto"/>
              </w:rPr>
            </w:pPr>
          </w:p>
        </w:tc>
      </w:tr>
      <w:tr w:rsidR="00E96A0A" w:rsidRPr="004923C3" w:rsidTr="00A80745">
        <w:trPr>
          <w:trHeight w:val="56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A0A" w:rsidRPr="007623D9" w:rsidRDefault="004854DA" w:rsidP="008D4E1F">
            <w:pPr>
              <w:pStyle w:val="Default"/>
              <w:jc w:val="center"/>
              <w:rPr>
                <w:rFonts w:asciiTheme="majorHAnsi" w:hAnsiTheme="majorHAnsi"/>
                <w:color w:val="auto"/>
              </w:rPr>
            </w:pPr>
            <w:r>
              <w:rPr>
                <w:rFonts w:asciiTheme="majorHAnsi" w:hAnsiTheme="majorHAnsi"/>
                <w:color w:val="auto"/>
              </w:rPr>
              <w:t>5</w:t>
            </w:r>
            <w:r w:rsidR="00E96A0A" w:rsidRPr="007623D9">
              <w:rPr>
                <w:rFonts w:asciiTheme="majorHAnsi" w:hAnsiTheme="majorHAnsi"/>
                <w:color w:val="auto"/>
              </w:rPr>
              <w:t>.3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96A0A" w:rsidRPr="007623D9" w:rsidRDefault="00E96A0A" w:rsidP="004A5D73">
            <w:pPr>
              <w:pStyle w:val="Default"/>
              <w:jc w:val="center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9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157" w:rsidRPr="007623D9" w:rsidRDefault="00420157" w:rsidP="004A5D73">
            <w:pPr>
              <w:pStyle w:val="Default"/>
              <w:jc w:val="both"/>
              <w:rPr>
                <w:rFonts w:asciiTheme="majorHAnsi" w:hAnsiTheme="majorHAnsi"/>
                <w:color w:val="auto"/>
              </w:rPr>
            </w:pPr>
          </w:p>
          <w:p w:rsidR="00E96A0A" w:rsidRPr="004F5A81" w:rsidRDefault="00E96A0A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>Podanie informacji o posiedzeniu do publicznej wiadomości poprzez stronę internetową LGD, co najmniej 7 dni przed planowanym terminem posiedzenia Rady.</w:t>
            </w:r>
          </w:p>
          <w:p w:rsidR="00420157" w:rsidRPr="007623D9" w:rsidRDefault="00420157" w:rsidP="004A5D73">
            <w:pPr>
              <w:pStyle w:val="Default"/>
              <w:jc w:val="both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A0A" w:rsidRPr="007623D9" w:rsidRDefault="00E96A0A" w:rsidP="004A5D73">
            <w:pPr>
              <w:pStyle w:val="Default"/>
              <w:jc w:val="center"/>
              <w:rPr>
                <w:rFonts w:asciiTheme="majorHAnsi" w:hAnsiTheme="majorHAnsi"/>
                <w:color w:val="auto"/>
              </w:rPr>
            </w:pPr>
          </w:p>
        </w:tc>
      </w:tr>
      <w:tr w:rsidR="00E96A0A" w:rsidRPr="004923C3" w:rsidTr="00A80745">
        <w:trPr>
          <w:trHeight w:val="86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A0A" w:rsidRPr="004923C3" w:rsidRDefault="004854DA" w:rsidP="008D4E1F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5</w:t>
            </w:r>
            <w:r w:rsidR="00E96A0A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.4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6A0A" w:rsidRPr="004923C3" w:rsidRDefault="00E96A0A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</w:tc>
        <w:tc>
          <w:tcPr>
            <w:tcW w:w="9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157" w:rsidRPr="004923C3" w:rsidRDefault="00420157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  <w:p w:rsidR="00E96A0A" w:rsidRPr="004F5A81" w:rsidRDefault="00E96A0A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Zawiadomienie o posiedzeniu Rady: </w:t>
            </w:r>
          </w:p>
          <w:p w:rsidR="00E96A0A" w:rsidRPr="004F5A81" w:rsidRDefault="00E96A0A" w:rsidP="00420157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>Członkowie Rady zostają powiadomieni pisemnie o miejscu, terminie i porządku posiedzenia</w:t>
            </w:r>
            <w:r w:rsidR="00420157" w:rsidRPr="004F5A8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pocztą tradycyjną za zwrotnym potwierdzeniem odbioru lub w inny skuteczny sposób umożliwiający potwierdzenie doręczenia powiadomienia (np. osobiście)</w:t>
            </w: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</w:p>
          <w:p w:rsidR="00420157" w:rsidRPr="004F5A81" w:rsidRDefault="00420157" w:rsidP="00420157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20157" w:rsidRPr="004F5A81" w:rsidRDefault="00420157" w:rsidP="00420157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/>
                <w:sz w:val="22"/>
                <w:szCs w:val="22"/>
              </w:rPr>
              <w:t>Członkowie Rady powinni być</w:t>
            </w:r>
            <w:r w:rsidR="00F73A40">
              <w:rPr>
                <w:rFonts w:asciiTheme="majorHAnsi" w:hAnsiTheme="majorHAnsi"/>
                <w:sz w:val="22"/>
                <w:szCs w:val="22"/>
              </w:rPr>
              <w:t xml:space="preserve"> zawiadomieni o terminie</w:t>
            </w:r>
            <w:r w:rsidRPr="004F5A81">
              <w:rPr>
                <w:rFonts w:asciiTheme="majorHAnsi" w:hAnsiTheme="majorHAnsi"/>
                <w:sz w:val="22"/>
                <w:szCs w:val="22"/>
              </w:rPr>
              <w:t xml:space="preserve"> posiedzenia najpóźniej  7 dni przed </w:t>
            </w:r>
            <w:r w:rsidRPr="004F5A81">
              <w:rPr>
                <w:rFonts w:asciiTheme="majorHAnsi" w:hAnsiTheme="majorHAnsi"/>
                <w:sz w:val="22"/>
                <w:szCs w:val="22"/>
              </w:rPr>
              <w:lastRenderedPageBreak/>
              <w:t>terminem posiedzenia. Zawiadomienie w trybie nadzwyczajnym najpóźniej 3 dni przed terminem posiedzenia.</w:t>
            </w:r>
          </w:p>
          <w:p w:rsidR="00420157" w:rsidRPr="004923C3" w:rsidRDefault="00420157" w:rsidP="00420157">
            <w:pPr>
              <w:pStyle w:val="Default"/>
              <w:jc w:val="both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A0A" w:rsidRPr="00D95D7B" w:rsidRDefault="00E96A0A" w:rsidP="00D95D7B">
            <w:pPr>
              <w:pStyle w:val="Default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  <w:r w:rsidRPr="00D95D7B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lastRenderedPageBreak/>
              <w:t xml:space="preserve">Wzór zawiadomienia </w:t>
            </w:r>
            <w:r w:rsidR="007F77F5" w:rsidRPr="00D95D7B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br/>
            </w:r>
            <w:r w:rsidRPr="00D95D7B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>o posiedzeniu Rady LGD</w:t>
            </w:r>
          </w:p>
          <w:p w:rsidR="00420157" w:rsidRPr="004923C3" w:rsidRDefault="00420157" w:rsidP="00E96A0A">
            <w:pPr>
              <w:pStyle w:val="Default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  <w:p w:rsidR="00420157" w:rsidRPr="004923C3" w:rsidRDefault="00420157" w:rsidP="00E96A0A">
            <w:pPr>
              <w:pStyle w:val="Default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</w:tc>
      </w:tr>
      <w:tr w:rsidR="00C46AA6" w:rsidRPr="004923C3" w:rsidTr="007623D9">
        <w:trPr>
          <w:trHeight w:val="53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6AA6" w:rsidRPr="004923C3" w:rsidRDefault="004854DA" w:rsidP="005822F8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auto"/>
                <w:sz w:val="22"/>
                <w:szCs w:val="22"/>
              </w:rPr>
              <w:lastRenderedPageBreak/>
              <w:t>6</w:t>
            </w:r>
          </w:p>
        </w:tc>
        <w:tc>
          <w:tcPr>
            <w:tcW w:w="1417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C46AA6" w:rsidRPr="004F5A81" w:rsidRDefault="00C46AA6" w:rsidP="00C46AA6">
            <w:pPr>
              <w:pStyle w:val="Default"/>
              <w:ind w:firstLine="268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PRZYGOTOWANIE POSIEDZENIA RADY LGD</w:t>
            </w:r>
            <w:r w:rsidR="006222FD" w:rsidRPr="004F5A81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 I OBSŁUGA TECHNICZNA POSIEDZENIA</w:t>
            </w:r>
          </w:p>
        </w:tc>
      </w:tr>
      <w:tr w:rsidR="00E96A0A" w:rsidRPr="004923C3" w:rsidTr="00A80745">
        <w:trPr>
          <w:trHeight w:val="5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A0A" w:rsidRPr="004923C3" w:rsidRDefault="004854DA" w:rsidP="008D4E1F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6</w:t>
            </w:r>
            <w:r w:rsidR="005822F8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.1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96A0A" w:rsidRPr="004F5A81" w:rsidRDefault="00E96A0A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>Biuro LGD</w:t>
            </w:r>
          </w:p>
          <w:p w:rsidR="00E96A0A" w:rsidRPr="004F5A81" w:rsidRDefault="00E96A0A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9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5A81" w:rsidRDefault="004F5A81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D13DEA" w:rsidRPr="004F5A81" w:rsidRDefault="00D13DEA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>Udostępnienie członkom Rady wszystkich materiałów i dokumentów związanych z porządkiem po</w:t>
            </w:r>
            <w:r w:rsidR="00E61EE2" w:rsidRPr="004F5A81">
              <w:rPr>
                <w:rFonts w:asciiTheme="majorHAnsi" w:hAnsiTheme="majorHAnsi"/>
                <w:color w:val="auto"/>
                <w:sz w:val="22"/>
                <w:szCs w:val="22"/>
              </w:rPr>
              <w:t>siedzenia, w tym z wniosków</w:t>
            </w: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o </w:t>
            </w:r>
            <w:r w:rsidR="00F73A40">
              <w:rPr>
                <w:rFonts w:asciiTheme="majorHAnsi" w:hAnsiTheme="majorHAnsi"/>
                <w:color w:val="auto"/>
                <w:sz w:val="22"/>
                <w:szCs w:val="22"/>
              </w:rPr>
              <w:t>powierzenie grantu</w:t>
            </w: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, które będą rozpatrywane podczas posiedzenia wraz z wyjaśnieniami lub dokumentami złożonymi przez wnioskodawcę </w:t>
            </w:r>
            <w:r w:rsidR="00E61EE2" w:rsidRPr="004F5A81">
              <w:rPr>
                <w:rFonts w:asciiTheme="majorHAnsi" w:hAnsiTheme="majorHAnsi"/>
                <w:color w:val="auto"/>
                <w:sz w:val="22"/>
                <w:szCs w:val="22"/>
              </w:rPr>
              <w:t>w Biurze</w:t>
            </w: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LGD</w:t>
            </w:r>
            <w:r w:rsidR="006222FD" w:rsidRPr="004F5A8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r w:rsidR="00E61EE2" w:rsidRPr="004F5A8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w związku z wezwaniem do wyjaśnień/uzupełnień.</w:t>
            </w:r>
          </w:p>
          <w:p w:rsidR="00420157" w:rsidRPr="004F5A81" w:rsidRDefault="00420157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20157" w:rsidRPr="004F5A81" w:rsidRDefault="00420157" w:rsidP="004A5D73">
            <w:pPr>
              <w:pStyle w:val="Default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4F5A81">
              <w:rPr>
                <w:rFonts w:asciiTheme="majorHAnsi" w:hAnsiTheme="majorHAnsi"/>
                <w:sz w:val="22"/>
                <w:szCs w:val="22"/>
              </w:rPr>
              <w:t>Dopuszcza się możliwość elektronicznego udostępnienia wniosków z zabezpieczeniem.</w:t>
            </w:r>
          </w:p>
          <w:p w:rsidR="00420157" w:rsidRPr="004F5A81" w:rsidRDefault="00420157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A0A" w:rsidRPr="004923C3" w:rsidRDefault="00E96A0A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E96A0A" w:rsidRPr="004923C3" w:rsidTr="00A80745">
        <w:trPr>
          <w:trHeight w:val="188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A0A" w:rsidRPr="004923C3" w:rsidRDefault="004854DA" w:rsidP="008D4E1F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6</w:t>
            </w:r>
            <w:r w:rsidR="005822F8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.2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6A0A" w:rsidRPr="004F5A81" w:rsidRDefault="00E96A0A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9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A0A" w:rsidRPr="004F5A81" w:rsidRDefault="00E96A0A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Przygotowanie dokumentacji na posiedzenie Rady, w tym: </w:t>
            </w:r>
          </w:p>
          <w:p w:rsidR="00E96A0A" w:rsidRPr="004F5A81" w:rsidRDefault="00E96A0A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>1) Kart oceny zgodności operacji z LSR;</w:t>
            </w:r>
          </w:p>
          <w:p w:rsidR="00E96A0A" w:rsidRPr="004F5A81" w:rsidRDefault="00E96A0A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2) Kart oceny wg lokalnych kryteriów wyboru; </w:t>
            </w:r>
          </w:p>
          <w:p w:rsidR="00E96A0A" w:rsidRPr="004F5A81" w:rsidRDefault="00E96A0A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>3) Deklara</w:t>
            </w:r>
            <w:r w:rsidR="008D4E1F" w:rsidRPr="004F5A8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cji poufności i bezstronności. </w:t>
            </w: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1EE2" w:rsidRPr="004923C3" w:rsidRDefault="00E61EE2" w:rsidP="00D95D7B">
            <w:pPr>
              <w:pStyle w:val="Default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</w:p>
          <w:p w:rsidR="00E96A0A" w:rsidRDefault="00E96A0A" w:rsidP="00360507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  <w:r w:rsidRPr="004923C3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>Wzór karty oceny zgodności operacji z LSR</w:t>
            </w:r>
          </w:p>
          <w:p w:rsidR="007623D9" w:rsidRPr="004923C3" w:rsidRDefault="007623D9" w:rsidP="00360507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</w:p>
          <w:p w:rsidR="00E96A0A" w:rsidRPr="004923C3" w:rsidRDefault="00E96A0A" w:rsidP="00360507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>Wzór karty oceny wg lokalnych kryteriów wyboru</w:t>
            </w:r>
          </w:p>
        </w:tc>
      </w:tr>
      <w:tr w:rsidR="004A5D73" w:rsidRPr="004923C3" w:rsidTr="00A80745">
        <w:trPr>
          <w:trHeight w:val="622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854DA" w:rsidP="008D4E1F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6</w:t>
            </w:r>
            <w:r w:rsidR="005822F8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.3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D73" w:rsidRPr="004F5A81" w:rsidRDefault="004A5D73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>Biuro LGD</w:t>
            </w:r>
          </w:p>
        </w:tc>
        <w:tc>
          <w:tcPr>
            <w:tcW w:w="9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5A81" w:rsidRDefault="004F5A81" w:rsidP="004F5A81">
            <w:pPr>
              <w:pStyle w:val="Default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F5A81" w:rsidRDefault="004F5A81" w:rsidP="004F5A81">
            <w:pPr>
              <w:pStyle w:val="Default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A5D73" w:rsidRDefault="004A5D73" w:rsidP="004F5A81">
            <w:pPr>
              <w:pStyle w:val="Default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F5A81">
              <w:rPr>
                <w:rFonts w:asciiTheme="majorHAnsi" w:hAnsiTheme="majorHAnsi"/>
                <w:color w:val="auto"/>
                <w:sz w:val="22"/>
                <w:szCs w:val="22"/>
              </w:rPr>
              <w:t>Zapewnienie obsługi technicznej posiedzenia Rad</w:t>
            </w:r>
            <w:r w:rsidR="008D4E1F" w:rsidRPr="004F5A81">
              <w:rPr>
                <w:rFonts w:asciiTheme="majorHAnsi" w:hAnsiTheme="majorHAnsi"/>
                <w:color w:val="auto"/>
                <w:sz w:val="22"/>
                <w:szCs w:val="22"/>
              </w:rPr>
              <w:t>y.</w:t>
            </w:r>
          </w:p>
          <w:p w:rsidR="004F5A81" w:rsidRDefault="004F5A81" w:rsidP="004F5A81">
            <w:pPr>
              <w:pStyle w:val="Default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F5A81" w:rsidRPr="004F5A81" w:rsidRDefault="004F5A81" w:rsidP="004F5A81">
            <w:pPr>
              <w:pStyle w:val="Default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A5D73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DA0ED0" w:rsidRPr="004923C3" w:rsidRDefault="00DA0ED0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DA0ED0" w:rsidRPr="004923C3" w:rsidRDefault="00DA0ED0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E96A0A" w:rsidRPr="004923C3" w:rsidTr="007623D9">
        <w:trPr>
          <w:trHeight w:val="518"/>
        </w:trPr>
        <w:tc>
          <w:tcPr>
            <w:tcW w:w="151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</w:tcPr>
          <w:p w:rsidR="007623D9" w:rsidRDefault="007623D9" w:rsidP="004A5D73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</w:rPr>
            </w:pPr>
          </w:p>
          <w:p w:rsidR="00E96A0A" w:rsidRPr="004F5A81" w:rsidRDefault="00E96A0A" w:rsidP="004F5A81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</w:rPr>
            </w:pPr>
            <w:r w:rsidRPr="004923C3">
              <w:rPr>
                <w:rFonts w:asciiTheme="majorHAnsi" w:hAnsiTheme="majorHAnsi"/>
                <w:b/>
                <w:color w:val="auto"/>
              </w:rPr>
              <w:t xml:space="preserve">OCENA WNIOSKU – CZYNNOŚCI REALIZOWANE PRZEZ RADĘ </w:t>
            </w:r>
            <w:r w:rsidR="00AE726F" w:rsidRPr="004923C3">
              <w:rPr>
                <w:rFonts w:asciiTheme="majorHAnsi" w:hAnsiTheme="majorHAnsi"/>
                <w:b/>
                <w:color w:val="auto"/>
              </w:rPr>
              <w:t>LGD</w:t>
            </w:r>
          </w:p>
          <w:p w:rsidR="00740A73" w:rsidRPr="004F5A81" w:rsidRDefault="00740A73" w:rsidP="00740A73">
            <w:pPr>
              <w:ind w:left="720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4F5A81">
              <w:rPr>
                <w:rFonts w:asciiTheme="majorHAnsi" w:hAnsiTheme="majorHAnsi"/>
                <w:color w:val="auto"/>
                <w:sz w:val="20"/>
                <w:szCs w:val="20"/>
              </w:rPr>
              <w:t>(Po zakończeniu naboru wniosków o przyznanie pomocy, ale nie później niż 45 dni od dnia następującego po ostatnim dniu terminu naboru</w:t>
            </w:r>
          </w:p>
          <w:p w:rsidR="00740A73" w:rsidRPr="004F5A81" w:rsidRDefault="00740A73" w:rsidP="004F5A81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  <w:sz w:val="20"/>
                <w:szCs w:val="20"/>
              </w:rPr>
            </w:pPr>
            <w:r w:rsidRPr="004F5A81">
              <w:rPr>
                <w:rFonts w:asciiTheme="majorHAnsi" w:hAnsiTheme="majorHAnsi"/>
                <w:bCs/>
                <w:color w:val="auto"/>
                <w:sz w:val="20"/>
                <w:szCs w:val="20"/>
              </w:rPr>
              <w:t>zgodnie z art. 21 ust. 1 ustawy o RLKS, termin może ulec wydłużeniu o 7 dni w sytuacji określonej w § 21 ust 1a ustawy RLKS)</w:t>
            </w:r>
          </w:p>
        </w:tc>
      </w:tr>
      <w:tr w:rsidR="00E96A0A" w:rsidRPr="004923C3" w:rsidTr="004F5A81">
        <w:trPr>
          <w:trHeight w:val="5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A0A" w:rsidRPr="004923C3" w:rsidRDefault="004854DA" w:rsidP="004F5A81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7</w:t>
            </w:r>
          </w:p>
        </w:tc>
        <w:tc>
          <w:tcPr>
            <w:tcW w:w="143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740A73" w:rsidRPr="00916543" w:rsidRDefault="00740A73" w:rsidP="004F5A81">
            <w:pPr>
              <w:ind w:left="113" w:right="113"/>
              <w:jc w:val="center"/>
              <w:rPr>
                <w:rFonts w:asciiTheme="majorHAnsi" w:hAnsiTheme="majorHAnsi"/>
                <w:caps/>
                <w:sz w:val="22"/>
                <w:szCs w:val="22"/>
              </w:rPr>
            </w:pPr>
          </w:p>
          <w:p w:rsidR="00E96A0A" w:rsidRPr="00916543" w:rsidRDefault="00740A73" w:rsidP="004F5A81">
            <w:pPr>
              <w:pStyle w:val="Default"/>
              <w:rPr>
                <w:rFonts w:asciiTheme="majorHAnsi" w:hAnsiTheme="majorHAnsi"/>
                <w:b/>
                <w:bCs/>
                <w:caps/>
                <w:color w:val="auto"/>
                <w:sz w:val="20"/>
                <w:szCs w:val="20"/>
              </w:rPr>
            </w:pPr>
            <w:r w:rsidRPr="00916543">
              <w:rPr>
                <w:rFonts w:asciiTheme="majorHAnsi" w:hAnsiTheme="majorHAnsi"/>
                <w:b/>
                <w:bCs/>
                <w:caps/>
                <w:color w:val="auto"/>
                <w:sz w:val="20"/>
                <w:szCs w:val="20"/>
              </w:rPr>
              <w:t>Ocena zgodności operacji z ogłoszeniem naboru wniosków,  zgodności z LSR i wyboru operacji oraz ustalenie kwot wsparcia</w:t>
            </w:r>
          </w:p>
          <w:p w:rsidR="007623D9" w:rsidRPr="004923C3" w:rsidRDefault="007623D9" w:rsidP="004F5A81">
            <w:pPr>
              <w:pStyle w:val="Default"/>
              <w:ind w:firstLine="127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</w:tc>
      </w:tr>
      <w:tr w:rsidR="004A5D73" w:rsidRPr="004923C3" w:rsidTr="00A80745">
        <w:trPr>
          <w:trHeight w:val="5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7623D9" w:rsidRDefault="004854DA" w:rsidP="00AE726F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7</w:t>
            </w:r>
            <w:r w:rsidR="004A5D73" w:rsidRPr="007623D9">
              <w:rPr>
                <w:rFonts w:asciiTheme="majorHAnsi" w:hAnsiTheme="majorHAnsi"/>
                <w:color w:val="auto"/>
                <w:sz w:val="22"/>
                <w:szCs w:val="22"/>
              </w:rPr>
              <w:t>.1</w:t>
            </w:r>
          </w:p>
        </w:tc>
        <w:tc>
          <w:tcPr>
            <w:tcW w:w="24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D73" w:rsidRPr="007623D9" w:rsidRDefault="004A5D73" w:rsidP="007623D9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7623D9">
              <w:rPr>
                <w:rFonts w:asciiTheme="majorHAnsi" w:hAnsiTheme="majorHAnsi"/>
                <w:color w:val="auto"/>
                <w:sz w:val="22"/>
                <w:szCs w:val="22"/>
              </w:rPr>
              <w:t>Członkowie Rady LGD</w:t>
            </w:r>
          </w:p>
        </w:tc>
        <w:tc>
          <w:tcPr>
            <w:tcW w:w="9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0A73" w:rsidRPr="007623D9" w:rsidRDefault="00740A73" w:rsidP="00916543">
            <w:pPr>
              <w:pStyle w:val="Default"/>
              <w:ind w:right="176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A5D73" w:rsidRPr="007623D9" w:rsidRDefault="004A5D73" w:rsidP="00916543">
            <w:pPr>
              <w:pStyle w:val="Default"/>
              <w:ind w:right="176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7623D9">
              <w:rPr>
                <w:rFonts w:asciiTheme="majorHAnsi" w:hAnsiTheme="majorHAnsi"/>
                <w:color w:val="auto"/>
                <w:sz w:val="22"/>
                <w:szCs w:val="22"/>
              </w:rPr>
              <w:t>Podpisanie listy obecności na posiedzeniu Ra</w:t>
            </w:r>
            <w:r w:rsidR="00165DC7" w:rsidRPr="007623D9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dy LGD z podziałem na sektory. </w:t>
            </w:r>
          </w:p>
          <w:p w:rsidR="00740A73" w:rsidRPr="007623D9" w:rsidRDefault="00740A73" w:rsidP="00916543">
            <w:pPr>
              <w:pStyle w:val="Default"/>
              <w:ind w:right="176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916543" w:rsidRDefault="00740A73" w:rsidP="009B3AA4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  <w:r w:rsidRPr="00916543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 xml:space="preserve">Wzór listy obecności </w:t>
            </w:r>
          </w:p>
        </w:tc>
      </w:tr>
      <w:tr w:rsidR="00740A73" w:rsidRPr="004923C3" w:rsidTr="00A80745">
        <w:trPr>
          <w:trHeight w:val="5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0A73" w:rsidRPr="007623D9" w:rsidRDefault="004854DA" w:rsidP="00740A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lastRenderedPageBreak/>
              <w:t>7</w:t>
            </w:r>
            <w:r w:rsidR="00740A73" w:rsidRPr="007623D9">
              <w:rPr>
                <w:rFonts w:asciiTheme="majorHAnsi" w:hAnsiTheme="majorHAnsi"/>
                <w:color w:val="auto"/>
                <w:sz w:val="22"/>
                <w:szCs w:val="22"/>
              </w:rPr>
              <w:t>.2</w:t>
            </w:r>
          </w:p>
        </w:tc>
        <w:tc>
          <w:tcPr>
            <w:tcW w:w="24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A73" w:rsidRPr="007623D9" w:rsidRDefault="00740A73" w:rsidP="007623D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7623D9">
              <w:rPr>
                <w:rFonts w:asciiTheme="majorHAnsi" w:hAnsiTheme="majorHAnsi"/>
                <w:sz w:val="22"/>
                <w:szCs w:val="22"/>
              </w:rPr>
              <w:t>Przewodniczący Rady (lub w zastępstwie Wiceprzewodniczący Rady)</w:t>
            </w:r>
          </w:p>
        </w:tc>
        <w:tc>
          <w:tcPr>
            <w:tcW w:w="9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23D9" w:rsidRDefault="007623D9" w:rsidP="00916543">
            <w:pPr>
              <w:ind w:right="176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740A73" w:rsidRPr="007623D9" w:rsidRDefault="00740A73" w:rsidP="00916543">
            <w:pPr>
              <w:ind w:right="176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7623D9">
              <w:rPr>
                <w:rFonts w:asciiTheme="majorHAnsi" w:hAnsiTheme="majorHAnsi"/>
                <w:sz w:val="22"/>
                <w:szCs w:val="22"/>
              </w:rPr>
              <w:t>Otwarcie posiedzenia  - stwierdzenie prawomocności obrad (quorum) przedstawienie porządku obrad.</w:t>
            </w:r>
          </w:p>
          <w:p w:rsidR="00740A73" w:rsidRPr="007623D9" w:rsidRDefault="00740A73" w:rsidP="00916543">
            <w:pPr>
              <w:ind w:right="176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7623D9">
              <w:rPr>
                <w:rFonts w:asciiTheme="majorHAnsi" w:eastAsia="Lucida Sans Unicode" w:hAnsiTheme="majorHAnsi" w:cs="Tahoma"/>
                <w:bCs/>
                <w:sz w:val="22"/>
                <w:szCs w:val="22"/>
              </w:rPr>
              <w:t xml:space="preserve">Za sporządzenie protokołu odpowiedzialny jest Sekretarz Rady. Może on korzystać </w:t>
            </w:r>
            <w:r w:rsidR="00916543">
              <w:rPr>
                <w:rFonts w:asciiTheme="majorHAnsi" w:eastAsia="Lucida Sans Unicode" w:hAnsiTheme="majorHAnsi" w:cs="Tahoma"/>
                <w:bCs/>
                <w:sz w:val="22"/>
                <w:szCs w:val="22"/>
              </w:rPr>
              <w:br/>
            </w:r>
            <w:r w:rsidRPr="007623D9">
              <w:rPr>
                <w:rFonts w:asciiTheme="majorHAnsi" w:eastAsia="Lucida Sans Unicode" w:hAnsiTheme="majorHAnsi" w:cs="Tahoma"/>
                <w:bCs/>
                <w:sz w:val="22"/>
                <w:szCs w:val="22"/>
              </w:rPr>
              <w:t>z pomocy opiekuna procesu.</w:t>
            </w:r>
          </w:p>
          <w:p w:rsidR="00740A73" w:rsidRPr="007623D9" w:rsidRDefault="00740A73" w:rsidP="00916543">
            <w:pPr>
              <w:ind w:right="176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0A73" w:rsidRPr="00916543" w:rsidRDefault="00740A73" w:rsidP="0036050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916543">
              <w:rPr>
                <w:rFonts w:asciiTheme="majorHAnsi" w:hAnsiTheme="majorHAnsi"/>
                <w:b/>
                <w:sz w:val="20"/>
                <w:szCs w:val="20"/>
              </w:rPr>
              <w:t>Regulamin Rady LGD</w:t>
            </w:r>
          </w:p>
        </w:tc>
      </w:tr>
      <w:tr w:rsidR="00740A73" w:rsidRPr="004923C3" w:rsidTr="00A80745">
        <w:trPr>
          <w:trHeight w:val="41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0A73" w:rsidRPr="007623D9" w:rsidRDefault="004854DA" w:rsidP="00740A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7</w:t>
            </w:r>
            <w:r w:rsidR="00740A73" w:rsidRPr="007623D9">
              <w:rPr>
                <w:rFonts w:asciiTheme="majorHAnsi" w:hAnsiTheme="majorHAnsi"/>
                <w:color w:val="auto"/>
                <w:sz w:val="22"/>
                <w:szCs w:val="22"/>
              </w:rPr>
              <w:t>.3</w:t>
            </w:r>
          </w:p>
        </w:tc>
        <w:tc>
          <w:tcPr>
            <w:tcW w:w="24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A73" w:rsidRPr="007623D9" w:rsidRDefault="00740A73" w:rsidP="007623D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7623D9">
              <w:rPr>
                <w:rFonts w:asciiTheme="majorHAnsi" w:hAnsiTheme="majorHAnsi"/>
                <w:sz w:val="22"/>
                <w:szCs w:val="22"/>
              </w:rPr>
              <w:t>Członkowie Rady</w:t>
            </w:r>
          </w:p>
          <w:p w:rsidR="00740A73" w:rsidRPr="007623D9" w:rsidRDefault="00740A73" w:rsidP="007623D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9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23D9" w:rsidRDefault="007623D9" w:rsidP="00916543">
            <w:pPr>
              <w:pStyle w:val="Default"/>
              <w:spacing w:line="276" w:lineRule="auto"/>
              <w:ind w:right="176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740A73" w:rsidRPr="007623D9" w:rsidRDefault="00740A73" w:rsidP="00916543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7623D9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Przed przystąpieniem do oceny i wyboru operacji złożonych w ramach danego naboru, każdy Członek Rady podpisuje deklarację poufności i bezstronności zawierającą informację </w:t>
            </w:r>
            <w:r w:rsidR="00916543">
              <w:rPr>
                <w:rFonts w:asciiTheme="majorHAnsi" w:hAnsiTheme="majorHAnsi"/>
                <w:color w:val="auto"/>
                <w:sz w:val="22"/>
                <w:szCs w:val="22"/>
              </w:rPr>
              <w:br/>
            </w:r>
            <w:r w:rsidRPr="007623D9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 ewentualnych wyłączeniach z oceny oraz oświadczenie, że członek Rady zapoznał się </w:t>
            </w:r>
            <w:r w:rsidR="00916543">
              <w:rPr>
                <w:rFonts w:asciiTheme="majorHAnsi" w:hAnsiTheme="majorHAnsi"/>
                <w:color w:val="auto"/>
                <w:sz w:val="22"/>
                <w:szCs w:val="22"/>
              </w:rPr>
              <w:br/>
            </w:r>
            <w:r w:rsidRPr="007623D9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z procedurą wyboru i oceny operacji. </w:t>
            </w:r>
          </w:p>
          <w:p w:rsidR="00740A73" w:rsidRPr="007623D9" w:rsidRDefault="00740A73" w:rsidP="00916543">
            <w:pPr>
              <w:spacing w:line="276" w:lineRule="auto"/>
              <w:ind w:right="176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7623D9">
              <w:rPr>
                <w:rFonts w:asciiTheme="majorHAnsi" w:hAnsiTheme="majorHAnsi"/>
                <w:bCs/>
                <w:sz w:val="22"/>
                <w:szCs w:val="22"/>
              </w:rPr>
              <w:t>Na podstawie złożonych deklaracji Pracownik biura LGD wypełnia Rejestr interesów członków Rady LGD dotyczący ocenianego naboru.</w:t>
            </w:r>
          </w:p>
          <w:p w:rsidR="00740A73" w:rsidRPr="007623D9" w:rsidRDefault="00740A73" w:rsidP="00916543">
            <w:pPr>
              <w:ind w:right="176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0A73" w:rsidRPr="00916543" w:rsidRDefault="00740A73" w:rsidP="0036050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740A73" w:rsidRDefault="00740A73" w:rsidP="00360507">
            <w:pPr>
              <w:pStyle w:val="Default"/>
              <w:jc w:val="center"/>
              <w:rPr>
                <w:rFonts w:asciiTheme="majorHAnsi" w:hAnsiTheme="majorHAnsi"/>
                <w:b/>
                <w:iCs/>
                <w:color w:val="auto"/>
                <w:sz w:val="20"/>
                <w:szCs w:val="20"/>
              </w:rPr>
            </w:pPr>
            <w:r w:rsidRPr="00916543">
              <w:rPr>
                <w:rFonts w:asciiTheme="majorHAnsi" w:hAnsiTheme="majorHAnsi"/>
                <w:b/>
                <w:iCs/>
                <w:color w:val="auto"/>
                <w:sz w:val="20"/>
                <w:szCs w:val="20"/>
              </w:rPr>
              <w:t xml:space="preserve">Deklaracja poufności i bezstronności (stanowi załącznik </w:t>
            </w:r>
            <w:r w:rsidR="00D95D7B">
              <w:rPr>
                <w:rFonts w:asciiTheme="majorHAnsi" w:hAnsiTheme="majorHAnsi"/>
                <w:b/>
                <w:iCs/>
                <w:color w:val="auto"/>
                <w:sz w:val="20"/>
                <w:szCs w:val="20"/>
              </w:rPr>
              <w:t xml:space="preserve">nr 1 </w:t>
            </w:r>
            <w:r w:rsidRPr="00916543">
              <w:rPr>
                <w:rFonts w:asciiTheme="majorHAnsi" w:hAnsiTheme="majorHAnsi"/>
                <w:b/>
                <w:iCs/>
                <w:color w:val="auto"/>
                <w:sz w:val="20"/>
                <w:szCs w:val="20"/>
              </w:rPr>
              <w:t>do Regulaminu Rady)</w:t>
            </w:r>
          </w:p>
          <w:p w:rsidR="004A5187" w:rsidRDefault="004A5187" w:rsidP="00360507">
            <w:pPr>
              <w:pStyle w:val="Default"/>
              <w:jc w:val="center"/>
              <w:rPr>
                <w:rFonts w:asciiTheme="majorHAnsi" w:hAnsiTheme="majorHAnsi"/>
                <w:b/>
                <w:iCs/>
                <w:color w:val="auto"/>
                <w:sz w:val="20"/>
                <w:szCs w:val="20"/>
              </w:rPr>
            </w:pPr>
          </w:p>
          <w:p w:rsidR="004A5187" w:rsidRPr="004A5187" w:rsidRDefault="004A5187" w:rsidP="00360507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  <w:r w:rsidRPr="004A5187">
              <w:rPr>
                <w:rFonts w:asciiTheme="majorHAnsi" w:hAnsiTheme="majorHAnsi"/>
                <w:b/>
                <w:iCs/>
                <w:color w:val="auto"/>
                <w:sz w:val="20"/>
                <w:szCs w:val="20"/>
              </w:rPr>
              <w:t>Rejestr interesów członków Rady LGD (stanowi załącznik nr 2 do Regulaminu Rady</w:t>
            </w:r>
          </w:p>
          <w:p w:rsidR="00740A73" w:rsidRPr="00916543" w:rsidRDefault="00740A73" w:rsidP="0036050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740A73" w:rsidRPr="004923C3" w:rsidTr="00A80745">
        <w:trPr>
          <w:trHeight w:val="5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0A73" w:rsidRPr="007623D9" w:rsidRDefault="004854DA" w:rsidP="00740A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7</w:t>
            </w:r>
            <w:r w:rsidR="00740A73" w:rsidRPr="007623D9">
              <w:rPr>
                <w:rFonts w:asciiTheme="majorHAnsi" w:hAnsiTheme="majorHAnsi"/>
                <w:color w:val="auto"/>
                <w:sz w:val="22"/>
                <w:szCs w:val="22"/>
              </w:rPr>
              <w:t>.4</w:t>
            </w:r>
          </w:p>
        </w:tc>
        <w:tc>
          <w:tcPr>
            <w:tcW w:w="24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A73" w:rsidRPr="007623D9" w:rsidRDefault="00740A73" w:rsidP="007623D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7623D9">
              <w:rPr>
                <w:rFonts w:asciiTheme="majorHAnsi" w:hAnsiTheme="majorHAnsi"/>
                <w:sz w:val="22"/>
                <w:szCs w:val="22"/>
              </w:rPr>
              <w:t>Przewodniczący Rady (lub w zastępstwie Wiceprzewodniczący Rady)</w:t>
            </w:r>
          </w:p>
        </w:tc>
        <w:tc>
          <w:tcPr>
            <w:tcW w:w="9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23D9" w:rsidRDefault="007623D9" w:rsidP="00916543">
            <w:pPr>
              <w:pStyle w:val="Default"/>
              <w:ind w:right="176"/>
              <w:jc w:val="both"/>
              <w:rPr>
                <w:rFonts w:asciiTheme="majorHAnsi" w:hAnsiTheme="majorHAnsi"/>
                <w:bCs/>
                <w:color w:val="auto"/>
                <w:sz w:val="22"/>
                <w:szCs w:val="22"/>
              </w:rPr>
            </w:pPr>
          </w:p>
          <w:p w:rsidR="00740A73" w:rsidRPr="007623D9" w:rsidRDefault="00740A73" w:rsidP="00F16B8F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7623D9">
              <w:rPr>
                <w:rFonts w:asciiTheme="majorHAnsi" w:hAnsiTheme="majorHAnsi"/>
                <w:bCs/>
                <w:color w:val="auto"/>
                <w:sz w:val="22"/>
                <w:szCs w:val="22"/>
              </w:rPr>
              <w:t xml:space="preserve">Głosowanie w sprawie wyłączenia członka Rady z oceny. </w:t>
            </w:r>
          </w:p>
          <w:p w:rsidR="00740A73" w:rsidRPr="007623D9" w:rsidRDefault="00740A73" w:rsidP="00F16B8F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7623D9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 przypadku, gdy po zapoznaniu się z rejestrem interesów występują dalsze wątpliwości co do bezstronności członka Rady w odniesieniu do danej operacji, Przewodniczący Rady przeprowadza głosowanie w sprawie wykluczenia Członka z oceny. </w:t>
            </w:r>
          </w:p>
          <w:p w:rsidR="00740A73" w:rsidRDefault="00740A73" w:rsidP="00F16B8F">
            <w:pPr>
              <w:spacing w:line="276" w:lineRule="auto"/>
              <w:ind w:right="34"/>
              <w:jc w:val="both"/>
              <w:rPr>
                <w:rFonts w:asciiTheme="majorHAnsi" w:hAnsiTheme="majorHAnsi"/>
                <w:bCs/>
                <w:sz w:val="22"/>
                <w:szCs w:val="22"/>
              </w:rPr>
            </w:pPr>
            <w:r w:rsidRPr="007623D9">
              <w:rPr>
                <w:rFonts w:asciiTheme="majorHAnsi" w:hAnsiTheme="majorHAnsi"/>
                <w:bCs/>
                <w:sz w:val="22"/>
                <w:szCs w:val="22"/>
              </w:rPr>
              <w:t xml:space="preserve">Decyzję Rady odnotowuje się w protokole z posiedzenia oraz rejestrze interesów. </w:t>
            </w:r>
          </w:p>
          <w:p w:rsidR="007623D9" w:rsidRPr="007623D9" w:rsidRDefault="007623D9" w:rsidP="00F16B8F">
            <w:pPr>
              <w:spacing w:line="276" w:lineRule="auto"/>
              <w:ind w:right="34"/>
              <w:jc w:val="both"/>
              <w:rPr>
                <w:rFonts w:asciiTheme="majorHAnsi" w:hAnsiTheme="majorHAnsi"/>
                <w:bCs/>
                <w:sz w:val="22"/>
                <w:szCs w:val="22"/>
              </w:rPr>
            </w:pPr>
          </w:p>
          <w:p w:rsidR="00740A73" w:rsidRPr="007623D9" w:rsidRDefault="00740A73" w:rsidP="00916543">
            <w:pPr>
              <w:ind w:right="176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0A73" w:rsidRPr="00916543" w:rsidRDefault="00740A73" w:rsidP="007623D9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916543">
              <w:rPr>
                <w:rFonts w:asciiTheme="majorHAnsi" w:hAnsiTheme="majorHAnsi"/>
                <w:b/>
                <w:sz w:val="20"/>
                <w:szCs w:val="20"/>
              </w:rPr>
              <w:t>Regulamin Rady LGD</w:t>
            </w:r>
          </w:p>
        </w:tc>
      </w:tr>
      <w:tr w:rsidR="00740A73" w:rsidRPr="004923C3" w:rsidTr="00A80745">
        <w:trPr>
          <w:trHeight w:val="2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0A73" w:rsidRPr="004923C3" w:rsidRDefault="004854DA" w:rsidP="00740A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7</w:t>
            </w:r>
            <w:r w:rsidR="00740A73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.5</w:t>
            </w:r>
          </w:p>
        </w:tc>
        <w:tc>
          <w:tcPr>
            <w:tcW w:w="24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A73" w:rsidRPr="007623D9" w:rsidRDefault="00740A73" w:rsidP="00740A73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7623D9">
              <w:rPr>
                <w:rFonts w:asciiTheme="majorHAnsi" w:hAnsiTheme="majorHAnsi"/>
                <w:sz w:val="22"/>
                <w:szCs w:val="22"/>
              </w:rPr>
              <w:t>Przewodniczący Rady (lub w zastępstwie Wiceprzewodniczący Rady)</w:t>
            </w:r>
          </w:p>
        </w:tc>
        <w:tc>
          <w:tcPr>
            <w:tcW w:w="9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0A73" w:rsidRPr="007623D9" w:rsidRDefault="00740A73" w:rsidP="00916543">
            <w:pPr>
              <w:pStyle w:val="Default"/>
              <w:tabs>
                <w:tab w:val="left" w:pos="8680"/>
              </w:tabs>
              <w:ind w:right="176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740A73" w:rsidRPr="007623D9" w:rsidRDefault="00740A73" w:rsidP="00F16B8F">
            <w:pPr>
              <w:pStyle w:val="Default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7623D9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Potwierdzanie prawomocności podejmowanych decyzji Rady. </w:t>
            </w:r>
          </w:p>
          <w:p w:rsidR="00740A73" w:rsidRPr="007623D9" w:rsidRDefault="00740A73" w:rsidP="00F16B8F">
            <w:pPr>
              <w:pStyle w:val="Default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7623D9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Sprawdzanie zachowania parytetów: </w:t>
            </w:r>
          </w:p>
          <w:p w:rsidR="00740A73" w:rsidRPr="007623D9" w:rsidRDefault="00740A73" w:rsidP="00F16B8F">
            <w:pPr>
              <w:pStyle w:val="Default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7623D9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a. na poziomie podejmowania decyzji ani władze publiczne, ani żadna z grup interesu nie posiada więcej niż 49% praw głosu, </w:t>
            </w:r>
          </w:p>
          <w:p w:rsidR="00740A73" w:rsidRPr="007623D9" w:rsidRDefault="00740A73" w:rsidP="00F16B8F">
            <w:pPr>
              <w:pStyle w:val="Default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7623D9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b. co najmniej 50% głosów w decyzjach dotyczących wyboru pochodzi od partnerów niebędących instytucjami publicznymi </w:t>
            </w:r>
          </w:p>
          <w:p w:rsidR="00740A73" w:rsidRPr="007623D9" w:rsidRDefault="00740A73" w:rsidP="00F16B8F">
            <w:pPr>
              <w:ind w:right="34"/>
              <w:jc w:val="both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 w:rsidRPr="007623D9">
              <w:rPr>
                <w:rFonts w:asciiTheme="majorHAnsi" w:hAnsiTheme="majorHAnsi"/>
                <w:b/>
                <w:bCs/>
                <w:sz w:val="22"/>
                <w:szCs w:val="22"/>
              </w:rPr>
              <w:t xml:space="preserve">przed każdym głosowaniem nad operacjami. </w:t>
            </w:r>
          </w:p>
          <w:p w:rsidR="00740A73" w:rsidRPr="007623D9" w:rsidRDefault="00740A73" w:rsidP="00F16B8F">
            <w:pPr>
              <w:ind w:right="34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740A73" w:rsidRPr="00EF6F64" w:rsidRDefault="00740A73" w:rsidP="00F16B8F">
            <w:pPr>
              <w:ind w:right="34"/>
              <w:jc w:val="both"/>
              <w:rPr>
                <w:rFonts w:asciiTheme="majorHAnsi" w:hAnsiTheme="majorHAnsi" w:cs="Calibri"/>
                <w:color w:val="auto"/>
                <w:sz w:val="22"/>
                <w:szCs w:val="22"/>
              </w:rPr>
            </w:pPr>
            <w:r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Struktura składu Rady musi być spójna z tą określoną w LSR. Zmiany składu Rady muszą być każdorazowo uzgadniane z Zarządem Województwa </w:t>
            </w:r>
            <w:r w:rsidRPr="00EF6F64">
              <w:rPr>
                <w:rFonts w:asciiTheme="majorHAnsi" w:hAnsiTheme="majorHAnsi" w:cs="Calibri"/>
                <w:color w:val="auto"/>
                <w:sz w:val="22"/>
                <w:szCs w:val="22"/>
              </w:rPr>
              <w:t>w trybie § 10 ust. 7 umowy ramowej.</w:t>
            </w:r>
          </w:p>
          <w:p w:rsidR="00740A73" w:rsidRPr="007623D9" w:rsidRDefault="00740A73" w:rsidP="00916543">
            <w:pPr>
              <w:ind w:right="176"/>
              <w:jc w:val="both"/>
              <w:rPr>
                <w:rFonts w:asciiTheme="majorHAnsi" w:hAnsiTheme="majorHAnsi"/>
                <w:b/>
                <w:color w:val="FF0000"/>
                <w:sz w:val="22"/>
                <w:szCs w:val="22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0A73" w:rsidRPr="00916543" w:rsidRDefault="00740A73" w:rsidP="007623D9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916543">
              <w:rPr>
                <w:rFonts w:asciiTheme="majorHAnsi" w:hAnsiTheme="majorHAnsi"/>
                <w:b/>
                <w:sz w:val="20"/>
                <w:szCs w:val="20"/>
              </w:rPr>
              <w:t>Regulamin Rady LGD</w:t>
            </w:r>
          </w:p>
          <w:p w:rsidR="00740A73" w:rsidRPr="00916543" w:rsidRDefault="00740A73" w:rsidP="007623D9">
            <w:pPr>
              <w:pStyle w:val="Default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  <w:r w:rsidRPr="00916543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 xml:space="preserve">art. 32 ust. 2 lit b oraz art. 34 ust. 3 lit b rozporządzenia 1303/2013 </w:t>
            </w:r>
          </w:p>
          <w:p w:rsidR="00740A73" w:rsidRPr="00916543" w:rsidRDefault="00740A73" w:rsidP="007623D9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4A5D73" w:rsidRPr="004923C3" w:rsidTr="00A80745">
        <w:trPr>
          <w:trHeight w:val="5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854DA" w:rsidP="00AE726F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lastRenderedPageBreak/>
              <w:t>7</w:t>
            </w:r>
            <w:r w:rsidR="00C5320D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</w:t>
            </w:r>
            <w:r w:rsidR="00052220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6</w:t>
            </w:r>
          </w:p>
        </w:tc>
        <w:tc>
          <w:tcPr>
            <w:tcW w:w="24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D73" w:rsidRPr="004923C3" w:rsidRDefault="004A5D73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Członkowie Rady LGD</w:t>
            </w:r>
          </w:p>
        </w:tc>
        <w:tc>
          <w:tcPr>
            <w:tcW w:w="9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049" w:rsidRPr="00EF6F64" w:rsidRDefault="00E66049" w:rsidP="00916543">
            <w:pPr>
              <w:pStyle w:val="Default"/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E66049" w:rsidRPr="00EF6F64" w:rsidRDefault="00E66049" w:rsidP="000715D6">
            <w:pPr>
              <w:pStyle w:val="Default"/>
              <w:spacing w:line="276" w:lineRule="auto"/>
              <w:ind w:right="176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Członkowie Rady LGD, w oparciu o karty weryfikacji wstępnej wniosku wypełnionej przez pracownika biura LGD dokonują oceny wniosków, w zakresie zgodności operacji z LSR. </w:t>
            </w:r>
          </w:p>
          <w:p w:rsidR="00E66049" w:rsidRPr="00EF6F64" w:rsidRDefault="00E66049" w:rsidP="000715D6">
            <w:pPr>
              <w:pStyle w:val="Default"/>
              <w:spacing w:line="276" w:lineRule="auto"/>
              <w:ind w:right="176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Każdy wniosek oceniany jest indywidualnie przez poszczególnych członków Rady LGD obecnych na posiedzeniu, przy czym przed każdym głosowaniem w sprawie oceny każdego wniosku opiekun procesu sprawdza, czy organ decyzyjny zachowuje wymagane parytety. </w:t>
            </w:r>
          </w:p>
          <w:p w:rsidR="00E66049" w:rsidRPr="00EF6F64" w:rsidRDefault="00E66049" w:rsidP="000715D6">
            <w:pPr>
              <w:pStyle w:val="Default"/>
              <w:spacing w:line="276" w:lineRule="auto"/>
              <w:ind w:right="176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Dokonanie oceny na Kartach oceny zgodności z LSR członek Rady LGD potwierdza własnoręcznym podpisem. </w:t>
            </w:r>
          </w:p>
          <w:p w:rsidR="00E66049" w:rsidRPr="00EF6F64" w:rsidRDefault="00E66049" w:rsidP="000715D6">
            <w:pPr>
              <w:pStyle w:val="Default"/>
              <w:spacing w:line="276" w:lineRule="auto"/>
              <w:ind w:right="176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  <w:p w:rsidR="00C5320D" w:rsidRPr="00EF6F64" w:rsidRDefault="004A5D73" w:rsidP="000715D6">
            <w:pPr>
              <w:pStyle w:val="Default"/>
              <w:spacing w:line="276" w:lineRule="auto"/>
              <w:ind w:right="176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6F64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Rada dokonuje wyboru </w:t>
            </w:r>
            <w:r w:rsidR="00D73A51" w:rsidRPr="00EF6F64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operacji </w:t>
            </w:r>
            <w:r w:rsidR="002F064C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grantowych</w:t>
            </w:r>
            <w:r w:rsidRPr="00EF6F64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, spośród</w:t>
            </w:r>
            <w:r w:rsidR="00D73A51" w:rsidRPr="00EF6F64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 tych</w:t>
            </w:r>
            <w:r w:rsidRPr="00EF6F64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, które są zgodne z LSR.</w:t>
            </w:r>
            <w:r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</w:p>
          <w:p w:rsidR="00C5320D" w:rsidRPr="00EF6F64" w:rsidRDefault="00C5320D" w:rsidP="000715D6">
            <w:pPr>
              <w:pStyle w:val="Default"/>
              <w:spacing w:line="276" w:lineRule="auto"/>
              <w:ind w:right="176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A5D73" w:rsidRPr="00EF6F64" w:rsidRDefault="004A5D73" w:rsidP="000715D6">
            <w:pPr>
              <w:pStyle w:val="Default"/>
              <w:spacing w:line="276" w:lineRule="auto"/>
              <w:ind w:right="176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Zgodnie z art. 21 ust. 2 ustawy RLKS, za </w:t>
            </w:r>
            <w:r w:rsidR="00D73A51" w:rsidRPr="00EF6F64">
              <w:rPr>
                <w:rFonts w:asciiTheme="majorHAnsi" w:hAnsiTheme="majorHAnsi"/>
                <w:color w:val="auto"/>
                <w:sz w:val="22"/>
                <w:szCs w:val="22"/>
              </w:rPr>
              <w:t>operację zgodną</w:t>
            </w:r>
            <w:r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z LSR</w:t>
            </w:r>
            <w:r w:rsidR="00D73A51"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uznaje się taką, która</w:t>
            </w:r>
            <w:r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: </w:t>
            </w:r>
          </w:p>
          <w:p w:rsidR="00E66049" w:rsidRPr="00EF6F64" w:rsidRDefault="00E66049" w:rsidP="000715D6">
            <w:pPr>
              <w:pStyle w:val="Default"/>
              <w:spacing w:line="276" w:lineRule="auto"/>
              <w:ind w:right="176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A5D73" w:rsidRPr="00EF6F64" w:rsidRDefault="004A5D73" w:rsidP="000715D6">
            <w:pPr>
              <w:pStyle w:val="Default"/>
              <w:spacing w:line="276" w:lineRule="auto"/>
              <w:ind w:right="176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1) zakłada realizację celów głównych i szczegółowych LSR, przez osiąganie zaplanowanych </w:t>
            </w:r>
            <w:r w:rsidR="00916543">
              <w:rPr>
                <w:rFonts w:asciiTheme="majorHAnsi" w:hAnsiTheme="majorHAnsi"/>
                <w:color w:val="auto"/>
                <w:sz w:val="22"/>
                <w:szCs w:val="22"/>
              </w:rPr>
              <w:br/>
              <w:t xml:space="preserve">     </w:t>
            </w:r>
            <w:r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 LSR wskaźników; </w:t>
            </w:r>
          </w:p>
          <w:p w:rsidR="00D73A51" w:rsidRPr="00EF6F64" w:rsidRDefault="00916543" w:rsidP="000715D6">
            <w:pPr>
              <w:pStyle w:val="Default"/>
              <w:spacing w:line="276" w:lineRule="auto"/>
              <w:ind w:right="176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 xml:space="preserve">2) </w:t>
            </w:r>
            <w:r w:rsidR="00D73A51" w:rsidRPr="00EF6F64">
              <w:rPr>
                <w:rFonts w:asciiTheme="majorHAnsi" w:hAnsiTheme="majorHAnsi"/>
                <w:color w:val="auto"/>
                <w:sz w:val="22"/>
                <w:szCs w:val="22"/>
              </w:rPr>
              <w:t>jest zgodna</w:t>
            </w:r>
            <w:r w:rsidR="004A5D73"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z RPO WK-P, </w:t>
            </w:r>
            <w:r w:rsidR="0021585F"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 tym określonymi w ogłoszeniu o naborze wniosków </w:t>
            </w:r>
            <w:r>
              <w:rPr>
                <w:rFonts w:asciiTheme="majorHAnsi" w:hAnsiTheme="majorHAnsi"/>
                <w:color w:val="auto"/>
                <w:sz w:val="22"/>
                <w:szCs w:val="22"/>
              </w:rPr>
              <w:br/>
              <w:t xml:space="preserve">      </w:t>
            </w:r>
            <w:r w:rsidR="0021585F" w:rsidRPr="00EF6F64">
              <w:rPr>
                <w:rFonts w:asciiTheme="majorHAnsi" w:hAnsiTheme="majorHAnsi"/>
                <w:color w:val="auto"/>
                <w:sz w:val="22"/>
                <w:szCs w:val="22"/>
              </w:rPr>
              <w:t>warunkami</w:t>
            </w:r>
            <w:r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r w:rsidR="0021585F"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udzielenia wsparcia oraz możliwości udzielenia wsparcia w formie </w:t>
            </w:r>
            <w:r>
              <w:rPr>
                <w:rFonts w:asciiTheme="majorHAnsi" w:hAnsiTheme="majorHAnsi"/>
                <w:color w:val="auto"/>
                <w:sz w:val="22"/>
                <w:szCs w:val="22"/>
              </w:rPr>
              <w:br/>
              <w:t xml:space="preserve">      </w:t>
            </w:r>
            <w:r w:rsidR="0021585F" w:rsidRPr="00EF6F64">
              <w:rPr>
                <w:rFonts w:asciiTheme="majorHAnsi" w:hAnsiTheme="majorHAnsi"/>
                <w:color w:val="auto"/>
                <w:sz w:val="22"/>
                <w:szCs w:val="22"/>
              </w:rPr>
              <w:t>wskazanej w tym</w:t>
            </w:r>
            <w:r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r w:rsidR="0021585F"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ogłoszeniu </w:t>
            </w:r>
          </w:p>
          <w:p w:rsidR="004A5D73" w:rsidRPr="00EF6F64" w:rsidRDefault="00D73A51" w:rsidP="00916543">
            <w:pPr>
              <w:pStyle w:val="Default"/>
              <w:spacing w:line="276" w:lineRule="auto"/>
              <w:ind w:right="176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6F64">
              <w:rPr>
                <w:rFonts w:asciiTheme="majorHAnsi" w:hAnsiTheme="majorHAnsi"/>
                <w:color w:val="auto"/>
                <w:sz w:val="22"/>
                <w:szCs w:val="22"/>
              </w:rPr>
              <w:t>3) jest zgodna</w:t>
            </w:r>
            <w:r w:rsidR="004A5D73"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z zakresem tematycznym </w:t>
            </w:r>
            <w:r w:rsidR="00F6288A" w:rsidRPr="00EF6F64">
              <w:rPr>
                <w:rFonts w:asciiTheme="majorHAnsi" w:hAnsiTheme="majorHAnsi"/>
                <w:color w:val="auto"/>
                <w:sz w:val="22"/>
                <w:szCs w:val="22"/>
              </w:rPr>
              <w:t>zawartym w ogłoszeniu o naborze</w:t>
            </w:r>
            <w:r w:rsidR="00527644" w:rsidRPr="00EF6F64">
              <w:rPr>
                <w:rFonts w:asciiTheme="majorHAnsi" w:hAnsiTheme="majorHAnsi"/>
                <w:color w:val="auto"/>
                <w:sz w:val="22"/>
                <w:szCs w:val="22"/>
              </w:rPr>
              <w:t>;</w:t>
            </w:r>
            <w:r w:rsidR="00C5320D"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</w:p>
          <w:p w:rsidR="00052220" w:rsidRPr="00EF6F64" w:rsidRDefault="00916543" w:rsidP="00916543">
            <w:pPr>
              <w:pStyle w:val="Default"/>
              <w:spacing w:line="276" w:lineRule="auto"/>
              <w:ind w:right="176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4)</w:t>
            </w:r>
            <w:r w:rsidR="000715D6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r w:rsidR="00D73A51" w:rsidRPr="00EF6F64">
              <w:rPr>
                <w:rFonts w:asciiTheme="majorHAnsi" w:hAnsiTheme="majorHAnsi"/>
                <w:color w:val="auto"/>
                <w:sz w:val="22"/>
                <w:szCs w:val="22"/>
              </w:rPr>
              <w:t>jest objęta</w:t>
            </w:r>
            <w:r w:rsidR="004A5D73"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wnioskiem o dofinansowanie, który został złożony w miejscu i terminie wskazanym w ogłoszeniu o naborze. </w:t>
            </w:r>
          </w:p>
          <w:p w:rsidR="00052220" w:rsidRPr="00EF6F64" w:rsidRDefault="00052220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0715D6" w:rsidRDefault="00C5320D" w:rsidP="00EE1F1D">
            <w:pPr>
              <w:pStyle w:val="Default"/>
              <w:jc w:val="both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  <w:r w:rsidRPr="000715D6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>Wzór Karty oceny zgodności operacji z LSR</w:t>
            </w:r>
          </w:p>
        </w:tc>
      </w:tr>
      <w:tr w:rsidR="004A5D73" w:rsidRPr="004923C3" w:rsidTr="00A80745">
        <w:trPr>
          <w:trHeight w:val="5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854DA" w:rsidP="00AE726F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7</w:t>
            </w:r>
            <w:r w:rsidR="00C5320D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</w:t>
            </w:r>
            <w:r w:rsidR="00D73A51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7</w:t>
            </w:r>
          </w:p>
        </w:tc>
        <w:tc>
          <w:tcPr>
            <w:tcW w:w="24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D73" w:rsidRPr="004923C3" w:rsidRDefault="00C5320D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Członkowie Rady LGD</w:t>
            </w:r>
          </w:p>
        </w:tc>
        <w:tc>
          <w:tcPr>
            <w:tcW w:w="9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3A51" w:rsidRPr="00EF6F64" w:rsidRDefault="00D73A51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0715D6" w:rsidRDefault="00D73A51" w:rsidP="00F16B8F">
            <w:pPr>
              <w:pStyle w:val="Default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D71329">
              <w:rPr>
                <w:rFonts w:asciiTheme="majorHAnsi" w:hAnsiTheme="majorHAnsi"/>
                <w:color w:val="auto"/>
                <w:sz w:val="22"/>
                <w:szCs w:val="22"/>
              </w:rPr>
              <w:t>Dla każdej operacji podejmowana jest uchwała Rady LGD o zgodności operacji z LSR</w:t>
            </w:r>
            <w:r w:rsidR="00454781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</w:p>
          <w:p w:rsidR="000715D6" w:rsidRPr="00EF6F64" w:rsidRDefault="000715D6" w:rsidP="00F16B8F">
            <w:pPr>
              <w:pStyle w:val="Default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D73A51" w:rsidRPr="00EF6F64" w:rsidRDefault="00D73A51" w:rsidP="00F16B8F">
            <w:pPr>
              <w:pStyle w:val="Default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Uchwały powinny zawierać co najmniej: </w:t>
            </w:r>
          </w:p>
          <w:p w:rsidR="00D73A51" w:rsidRPr="00EF6F64" w:rsidRDefault="00D73A51" w:rsidP="00F16B8F">
            <w:pPr>
              <w:pStyle w:val="Default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1. indywidualne oznaczenie sprawy nadane każdemu wnioskowi przez LGD, wpisane </w:t>
            </w:r>
            <w:r w:rsidR="000715D6">
              <w:rPr>
                <w:rFonts w:asciiTheme="majorHAnsi" w:hAnsiTheme="majorHAnsi"/>
                <w:color w:val="auto"/>
                <w:sz w:val="22"/>
                <w:szCs w:val="22"/>
              </w:rPr>
              <w:br/>
            </w:r>
            <w:r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na wniosku w odpowiednim polu, </w:t>
            </w:r>
          </w:p>
          <w:p w:rsidR="00D73A51" w:rsidRPr="00EF6F64" w:rsidRDefault="00D71329" w:rsidP="00F16B8F">
            <w:pPr>
              <w:pStyle w:val="Default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2</w:t>
            </w:r>
            <w:r w:rsidR="00D73A51"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. nazwę podmiotu ubiegającego się o wsparcie, </w:t>
            </w:r>
          </w:p>
          <w:p w:rsidR="00D73A51" w:rsidRPr="00EF6F64" w:rsidRDefault="00D71329" w:rsidP="00F16B8F">
            <w:pPr>
              <w:pStyle w:val="Default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3</w:t>
            </w:r>
            <w:r w:rsidR="00D73A51"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. tytuł operacji określony we wniosku o przyznanie pomocy, </w:t>
            </w:r>
          </w:p>
          <w:p w:rsidR="00D73A51" w:rsidRPr="00EF6F64" w:rsidRDefault="00D71329" w:rsidP="00F16B8F">
            <w:pPr>
              <w:pStyle w:val="Default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4</w:t>
            </w:r>
            <w:r w:rsidR="00D73A51"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. wynik w ramach oceny zgodności z LSR, </w:t>
            </w:r>
          </w:p>
          <w:p w:rsidR="00D73A51" w:rsidRPr="00EF6F64" w:rsidRDefault="00D71329" w:rsidP="00F16B8F">
            <w:pPr>
              <w:pStyle w:val="Default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5</w:t>
            </w:r>
            <w:r w:rsidR="00D73A51" w:rsidRPr="00EF6F6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. kwotę wsparcia wnioskowaną przez podmiot ubiegający się o wsparcie, </w:t>
            </w:r>
          </w:p>
          <w:p w:rsidR="00A80E37" w:rsidRDefault="00D71329" w:rsidP="00F16B8F">
            <w:pPr>
              <w:pStyle w:val="Default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6</w:t>
            </w:r>
            <w:r w:rsidR="00D73A51" w:rsidRPr="00EF6F64">
              <w:rPr>
                <w:rFonts w:asciiTheme="majorHAnsi" w:hAnsiTheme="majorHAnsi"/>
                <w:color w:val="auto"/>
                <w:sz w:val="22"/>
                <w:szCs w:val="22"/>
              </w:rPr>
              <w:t>. informację o spełnieniu warunków formalnych</w:t>
            </w:r>
          </w:p>
          <w:p w:rsidR="00A80E37" w:rsidRDefault="00A80E37" w:rsidP="00F16B8F">
            <w:pPr>
              <w:pStyle w:val="Default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7. numer identyfikacyjny projektu</w:t>
            </w:r>
          </w:p>
          <w:p w:rsidR="00D73A51" w:rsidRPr="00EF6F64" w:rsidRDefault="00A80E37" w:rsidP="00F16B8F">
            <w:pPr>
              <w:pStyle w:val="Default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lastRenderedPageBreak/>
              <w:t>8. wartość całkowitą projektu</w:t>
            </w:r>
          </w:p>
          <w:p w:rsidR="00E66049" w:rsidRPr="00EF6F64" w:rsidRDefault="00E66049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A51" w:rsidRPr="000715D6" w:rsidRDefault="00D73A51" w:rsidP="00D73A51">
            <w:pPr>
              <w:pStyle w:val="Default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0715D6">
              <w:rPr>
                <w:rFonts w:asciiTheme="majorHAnsi" w:hAnsiTheme="majorHAnsi"/>
                <w:b/>
                <w:bCs/>
                <w:color w:val="auto"/>
                <w:sz w:val="20"/>
                <w:szCs w:val="20"/>
              </w:rPr>
              <w:lastRenderedPageBreak/>
              <w:t xml:space="preserve">Wzór uchwały Rady LGD </w:t>
            </w:r>
            <w:r w:rsidR="000715D6">
              <w:rPr>
                <w:rFonts w:asciiTheme="majorHAnsi" w:hAnsiTheme="majorHAnsi"/>
                <w:b/>
                <w:bCs/>
                <w:color w:val="auto"/>
                <w:sz w:val="20"/>
                <w:szCs w:val="20"/>
              </w:rPr>
              <w:br/>
            </w:r>
            <w:r w:rsidRPr="000715D6">
              <w:rPr>
                <w:rFonts w:asciiTheme="majorHAnsi" w:hAnsiTheme="majorHAnsi"/>
                <w:b/>
                <w:bCs/>
                <w:color w:val="auto"/>
                <w:sz w:val="20"/>
                <w:szCs w:val="20"/>
              </w:rPr>
              <w:t xml:space="preserve">o zgodności z LSR </w:t>
            </w:r>
          </w:p>
          <w:p w:rsidR="004A5D73" w:rsidRPr="004923C3" w:rsidRDefault="004A5D73" w:rsidP="00D73A51">
            <w:pPr>
              <w:pStyle w:val="Default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</w:tc>
      </w:tr>
      <w:tr w:rsidR="004A5D73" w:rsidRPr="004923C3" w:rsidTr="00A80745">
        <w:trPr>
          <w:trHeight w:val="5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854DA" w:rsidP="00274F66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lastRenderedPageBreak/>
              <w:t>7</w:t>
            </w:r>
            <w:r w:rsidR="00607A8E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</w:t>
            </w:r>
            <w:r w:rsidR="00EE13EC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8</w:t>
            </w:r>
          </w:p>
        </w:tc>
        <w:tc>
          <w:tcPr>
            <w:tcW w:w="24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3A51" w:rsidRPr="004923C3" w:rsidRDefault="00D73A51" w:rsidP="00D73A5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  <w:p w:rsidR="00D73A51" w:rsidRPr="004923C3" w:rsidRDefault="00D73A51" w:rsidP="00D73A5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4923C3">
              <w:rPr>
                <w:rFonts w:asciiTheme="majorHAnsi" w:hAnsiTheme="majorHAnsi"/>
                <w:sz w:val="20"/>
                <w:szCs w:val="20"/>
              </w:rPr>
              <w:t>Opiekun procesu/Członkowie Rady</w:t>
            </w:r>
          </w:p>
          <w:p w:rsidR="004A5D73" w:rsidRPr="004923C3" w:rsidRDefault="004A5D73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9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3A51" w:rsidRPr="000715D6" w:rsidRDefault="00D73A51" w:rsidP="00916543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D73A51" w:rsidRPr="000715D6" w:rsidRDefault="00D73A51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0715D6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Sporządzenie Listy operacji zgodnych z LSR. </w:t>
            </w:r>
          </w:p>
          <w:p w:rsidR="00D73A51" w:rsidRPr="000715D6" w:rsidRDefault="00D73A51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D73A51" w:rsidRPr="000715D6" w:rsidRDefault="00D73A51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0715D6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Lista powinna zawierać co najmniej: </w:t>
            </w:r>
          </w:p>
          <w:p w:rsidR="00D73A51" w:rsidRPr="000715D6" w:rsidRDefault="00D73A51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0715D6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1) indywidualne oznaczenie sprawy nadane każdemu wnioskowi przez LGD, wpisane na wniosku w odpowiednim polu, </w:t>
            </w:r>
          </w:p>
          <w:p w:rsidR="00D73A51" w:rsidRPr="000715D6" w:rsidRDefault="00D71329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2</w:t>
            </w:r>
            <w:r w:rsidR="00D73A51" w:rsidRPr="000715D6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) nazwę podmiotu ubiegającego się o wsparcie, </w:t>
            </w:r>
          </w:p>
          <w:p w:rsidR="00D73A51" w:rsidRPr="000715D6" w:rsidRDefault="00D71329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3</w:t>
            </w:r>
            <w:r w:rsidR="00D73A51" w:rsidRPr="000715D6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) tytuł operacji określony we wniosku o przyznanie pomocy, </w:t>
            </w:r>
          </w:p>
          <w:p w:rsidR="00D73A51" w:rsidRPr="000715D6" w:rsidRDefault="00D71329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4</w:t>
            </w:r>
            <w:r w:rsidR="00D73A51" w:rsidRPr="000715D6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) wynik w ramach oceny zgodności z LSR </w:t>
            </w:r>
          </w:p>
          <w:p w:rsidR="00D73A51" w:rsidRPr="000715D6" w:rsidRDefault="00D71329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5</w:t>
            </w:r>
            <w:r w:rsidR="00D73A51" w:rsidRPr="000715D6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) kwotę wsparcia wnioskowaną przez podmiot ubiegający się o wsparcie, </w:t>
            </w:r>
          </w:p>
          <w:p w:rsidR="00D73A51" w:rsidRDefault="00D71329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6</w:t>
            </w:r>
            <w:r w:rsidR="00D73A51" w:rsidRPr="000715D6">
              <w:rPr>
                <w:rFonts w:asciiTheme="majorHAnsi" w:hAnsiTheme="majorHAnsi"/>
                <w:color w:val="auto"/>
                <w:sz w:val="22"/>
                <w:szCs w:val="22"/>
              </w:rPr>
              <w:t>) informację o spełnieniu warunków formalnych</w:t>
            </w:r>
          </w:p>
          <w:p w:rsidR="00A80E37" w:rsidRDefault="00A80E37" w:rsidP="00A80E37">
            <w:pPr>
              <w:pStyle w:val="Default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7) numer identyfikacyjny projektu</w:t>
            </w:r>
          </w:p>
          <w:p w:rsidR="00A80E37" w:rsidRPr="00EF6F64" w:rsidRDefault="00A80E37" w:rsidP="00A80E37">
            <w:pPr>
              <w:pStyle w:val="Default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8) wartość całkowitą projektu</w:t>
            </w:r>
          </w:p>
          <w:p w:rsidR="00A80E37" w:rsidRPr="000715D6" w:rsidRDefault="00A80E37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D73A51" w:rsidRPr="000715D6" w:rsidRDefault="00D73A51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D73A51" w:rsidRPr="000715D6" w:rsidRDefault="00D73A51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0715D6">
              <w:rPr>
                <w:rFonts w:asciiTheme="majorHAnsi" w:hAnsiTheme="majorHAnsi"/>
                <w:sz w:val="22"/>
                <w:szCs w:val="22"/>
              </w:rPr>
              <w:t>Lista przyjmowana jest w formie uchwały</w:t>
            </w:r>
          </w:p>
          <w:p w:rsidR="00D73A51" w:rsidRPr="004923C3" w:rsidRDefault="00D73A51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3F16E8" w:rsidP="000715D6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 w:rsidRPr="003F16E8">
              <w:rPr>
                <w:rFonts w:asciiTheme="majorHAnsi" w:hAnsiTheme="majorHAnsi"/>
                <w:b/>
                <w:bCs/>
                <w:color w:val="auto"/>
                <w:sz w:val="20"/>
                <w:szCs w:val="20"/>
              </w:rPr>
              <w:t>Wzór uchwały w sprawie zatwierdzenia listy operacji grantów zgodnych z zgodnych LSR</w:t>
            </w:r>
          </w:p>
        </w:tc>
      </w:tr>
      <w:tr w:rsidR="004A5D73" w:rsidRPr="004923C3" w:rsidTr="00A80745">
        <w:trPr>
          <w:trHeight w:val="5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854DA" w:rsidP="00274F66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7</w:t>
            </w:r>
            <w:r w:rsidR="00607A8E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</w:t>
            </w:r>
            <w:r w:rsidR="00EE13EC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9</w:t>
            </w:r>
          </w:p>
        </w:tc>
        <w:tc>
          <w:tcPr>
            <w:tcW w:w="24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D73" w:rsidRPr="00993608" w:rsidRDefault="00607A8E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>Członkowie Rady LGD</w:t>
            </w:r>
          </w:p>
        </w:tc>
        <w:tc>
          <w:tcPr>
            <w:tcW w:w="9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3EC" w:rsidRPr="00993608" w:rsidRDefault="00EE13EC" w:rsidP="000715D6">
            <w:pPr>
              <w:pStyle w:val="Default"/>
              <w:spacing w:line="276" w:lineRule="auto"/>
              <w:ind w:right="176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EE13EC" w:rsidRPr="00993608" w:rsidRDefault="00EE13EC" w:rsidP="000715D6">
            <w:pPr>
              <w:spacing w:line="276" w:lineRule="auto"/>
              <w:ind w:right="176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b/>
                <w:sz w:val="22"/>
                <w:szCs w:val="22"/>
              </w:rPr>
              <w:t>Ocena operacji pod kątem zgodności z lokalnymi kryteriami wyboru</w:t>
            </w:r>
            <w:r w:rsidRPr="00993608">
              <w:rPr>
                <w:rFonts w:asciiTheme="majorHAnsi" w:hAnsiTheme="majorHAnsi"/>
                <w:sz w:val="22"/>
                <w:szCs w:val="22"/>
              </w:rPr>
              <w:t xml:space="preserve"> (tylko </w:t>
            </w:r>
            <w:r w:rsidR="000715D6" w:rsidRPr="00993608">
              <w:rPr>
                <w:rFonts w:asciiTheme="majorHAnsi" w:hAnsiTheme="majorHAnsi"/>
                <w:sz w:val="22"/>
                <w:szCs w:val="22"/>
              </w:rPr>
              <w:br/>
            </w:r>
            <w:r w:rsidRPr="00993608">
              <w:rPr>
                <w:rFonts w:asciiTheme="majorHAnsi" w:hAnsiTheme="majorHAnsi"/>
                <w:sz w:val="22"/>
                <w:szCs w:val="22"/>
              </w:rPr>
              <w:t xml:space="preserve">w odniesieniu do operacji zgodnych z LSR). </w:t>
            </w:r>
          </w:p>
          <w:p w:rsidR="00EE13EC" w:rsidRPr="00993608" w:rsidRDefault="00EE13EC" w:rsidP="000715D6">
            <w:pPr>
              <w:spacing w:line="276" w:lineRule="auto"/>
              <w:ind w:right="176"/>
              <w:jc w:val="both"/>
              <w:rPr>
                <w:rFonts w:asciiTheme="majorHAnsi" w:hAnsiTheme="majorHAnsi"/>
                <w:i/>
                <w:iCs/>
                <w:sz w:val="22"/>
                <w:szCs w:val="22"/>
              </w:rPr>
            </w:pPr>
            <w:r w:rsidRPr="00993608">
              <w:rPr>
                <w:rFonts w:asciiTheme="majorHAnsi" w:hAnsiTheme="majorHAnsi"/>
                <w:sz w:val="22"/>
                <w:szCs w:val="22"/>
              </w:rPr>
              <w:t xml:space="preserve">Każdy wniosek oceniany jest indywidualnie przez poszczególnych członków Rady obecnych na posiedzeniu i nie podlegających wyłączeniu. </w:t>
            </w:r>
          </w:p>
          <w:p w:rsidR="00EE13EC" w:rsidRPr="00993608" w:rsidRDefault="00EE13EC" w:rsidP="000715D6">
            <w:pPr>
              <w:spacing w:line="276" w:lineRule="auto"/>
              <w:ind w:right="176"/>
              <w:jc w:val="both"/>
              <w:rPr>
                <w:rFonts w:asciiTheme="majorHAnsi" w:hAnsiTheme="majorHAnsi"/>
                <w:i/>
                <w:iCs/>
                <w:sz w:val="22"/>
                <w:szCs w:val="22"/>
              </w:rPr>
            </w:pPr>
            <w:r w:rsidRPr="00993608">
              <w:rPr>
                <w:rFonts w:asciiTheme="majorHAnsi" w:hAnsiTheme="majorHAnsi"/>
                <w:sz w:val="22"/>
                <w:szCs w:val="22"/>
              </w:rPr>
              <w:t>Każdemu wnioskowi przyznaje się odpowiednią liczbę punktów, zgodnie z lokalnymi kryteriami wyboru</w:t>
            </w:r>
            <w:r w:rsidRPr="00993608">
              <w:rPr>
                <w:rFonts w:asciiTheme="majorHAnsi" w:hAnsiTheme="majorHAnsi"/>
                <w:i/>
                <w:iCs/>
                <w:sz w:val="22"/>
                <w:szCs w:val="22"/>
              </w:rPr>
              <w:t xml:space="preserve"> </w:t>
            </w:r>
            <w:r w:rsidRPr="00993608">
              <w:rPr>
                <w:rFonts w:asciiTheme="majorHAnsi" w:hAnsiTheme="majorHAnsi"/>
                <w:iCs/>
                <w:sz w:val="22"/>
                <w:szCs w:val="22"/>
              </w:rPr>
              <w:t xml:space="preserve">określonymi w </w:t>
            </w:r>
            <w:r w:rsidRPr="00993608">
              <w:rPr>
                <w:rFonts w:asciiTheme="majorHAnsi" w:hAnsiTheme="majorHAnsi"/>
                <w:i/>
                <w:iCs/>
                <w:sz w:val="22"/>
                <w:szCs w:val="22"/>
              </w:rPr>
              <w:t>Karcie oceny operacji wg lokalnych kryteriów wyboru.</w:t>
            </w:r>
          </w:p>
          <w:p w:rsidR="00EE13EC" w:rsidRPr="00993608" w:rsidRDefault="00EE13EC" w:rsidP="000715D6">
            <w:pPr>
              <w:spacing w:line="276" w:lineRule="auto"/>
              <w:ind w:right="176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sz w:val="22"/>
                <w:szCs w:val="22"/>
              </w:rPr>
              <w:t xml:space="preserve">Dokonanie oceny na </w:t>
            </w:r>
            <w:r w:rsidRPr="00993608">
              <w:rPr>
                <w:rFonts w:asciiTheme="majorHAnsi" w:hAnsiTheme="majorHAnsi"/>
                <w:i/>
                <w:iCs/>
                <w:sz w:val="22"/>
                <w:szCs w:val="22"/>
              </w:rPr>
              <w:t xml:space="preserve">Karcie oceny </w:t>
            </w:r>
            <w:r w:rsidRPr="00993608">
              <w:rPr>
                <w:rFonts w:asciiTheme="majorHAnsi" w:hAnsiTheme="majorHAnsi"/>
                <w:i/>
                <w:sz w:val="22"/>
                <w:szCs w:val="22"/>
              </w:rPr>
              <w:t>operacji wg lokalnych kryteriów wyboru</w:t>
            </w:r>
            <w:r w:rsidRPr="00993608">
              <w:rPr>
                <w:rFonts w:asciiTheme="majorHAnsi" w:hAnsiTheme="majorHAnsi"/>
                <w:sz w:val="22"/>
                <w:szCs w:val="22"/>
              </w:rPr>
              <w:t xml:space="preserve"> członek Rady potwierdza własnoręcznym podpisem. </w:t>
            </w:r>
          </w:p>
          <w:p w:rsidR="00EE13EC" w:rsidRPr="00993608" w:rsidRDefault="00EE13EC" w:rsidP="000715D6">
            <w:pPr>
              <w:spacing w:line="276" w:lineRule="auto"/>
              <w:ind w:right="176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sz w:val="22"/>
                <w:szCs w:val="22"/>
              </w:rPr>
              <w:t xml:space="preserve">Kryteria w całym procesie wyboru w ramach danego naboru pozostają niezmienione. </w:t>
            </w:r>
          </w:p>
          <w:p w:rsidR="00EE13EC" w:rsidRPr="00993608" w:rsidRDefault="00EE13EC" w:rsidP="000715D6">
            <w:pPr>
              <w:spacing w:line="276" w:lineRule="auto"/>
              <w:ind w:right="176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sz w:val="22"/>
                <w:szCs w:val="22"/>
              </w:rPr>
              <w:t xml:space="preserve">Z oceny punktowej wszystkich oceniających mierzona jest średnia arytmetyczna </w:t>
            </w:r>
            <w:r w:rsidR="000715D6" w:rsidRPr="00993608">
              <w:rPr>
                <w:rFonts w:asciiTheme="majorHAnsi" w:hAnsiTheme="majorHAnsi"/>
                <w:sz w:val="22"/>
                <w:szCs w:val="22"/>
              </w:rPr>
              <w:br/>
            </w:r>
            <w:r w:rsidRPr="00993608">
              <w:rPr>
                <w:rFonts w:asciiTheme="majorHAnsi" w:hAnsiTheme="majorHAnsi"/>
                <w:sz w:val="22"/>
                <w:szCs w:val="22"/>
              </w:rPr>
              <w:t>z dokładnością do 2 miejsc po przecinku.</w:t>
            </w:r>
          </w:p>
          <w:p w:rsidR="00EE13EC" w:rsidRPr="00993608" w:rsidRDefault="00EE13EC" w:rsidP="000715D6">
            <w:pPr>
              <w:spacing w:line="276" w:lineRule="auto"/>
              <w:ind w:right="176"/>
              <w:jc w:val="both"/>
              <w:rPr>
                <w:rFonts w:asciiTheme="majorHAnsi" w:hAnsiTheme="majorHAnsi"/>
                <w:i/>
                <w:iCs/>
                <w:sz w:val="22"/>
                <w:szCs w:val="22"/>
              </w:rPr>
            </w:pPr>
          </w:p>
          <w:p w:rsidR="00EE13EC" w:rsidRPr="00993608" w:rsidRDefault="00EE13EC" w:rsidP="000715D6">
            <w:pPr>
              <w:spacing w:line="276" w:lineRule="auto"/>
              <w:ind w:right="176"/>
              <w:jc w:val="both"/>
              <w:rPr>
                <w:rFonts w:asciiTheme="majorHAnsi" w:hAnsiTheme="majorHAnsi"/>
                <w:i/>
                <w:iCs/>
                <w:sz w:val="22"/>
                <w:szCs w:val="22"/>
              </w:rPr>
            </w:pPr>
            <w:r w:rsidRPr="00993608">
              <w:rPr>
                <w:rFonts w:asciiTheme="majorHAnsi" w:hAnsiTheme="majorHAnsi"/>
                <w:bCs/>
                <w:sz w:val="22"/>
                <w:szCs w:val="22"/>
                <w:u w:val="single"/>
              </w:rPr>
              <w:t xml:space="preserve">Metodologia przyznawania punktacji w ramach poszczególnych kryteriów wraz </w:t>
            </w:r>
            <w:r w:rsidR="000715D6" w:rsidRPr="00993608">
              <w:rPr>
                <w:rFonts w:asciiTheme="majorHAnsi" w:hAnsiTheme="majorHAnsi"/>
                <w:bCs/>
                <w:sz w:val="22"/>
                <w:szCs w:val="22"/>
                <w:u w:val="single"/>
              </w:rPr>
              <w:br/>
            </w:r>
            <w:r w:rsidRPr="00993608">
              <w:rPr>
                <w:rFonts w:asciiTheme="majorHAnsi" w:hAnsiTheme="majorHAnsi"/>
                <w:bCs/>
                <w:sz w:val="22"/>
                <w:szCs w:val="22"/>
                <w:u w:val="single"/>
              </w:rPr>
              <w:t xml:space="preserve">ze szczegółowym uzasadnieniem. </w:t>
            </w:r>
          </w:p>
          <w:p w:rsidR="00EE13EC" w:rsidRPr="00993608" w:rsidRDefault="00EE13EC" w:rsidP="000715D6">
            <w:pPr>
              <w:widowControl/>
              <w:numPr>
                <w:ilvl w:val="1"/>
                <w:numId w:val="12"/>
              </w:numPr>
              <w:tabs>
                <w:tab w:val="clear" w:pos="1283"/>
                <w:tab w:val="num" w:pos="-2977"/>
              </w:tabs>
              <w:spacing w:line="276" w:lineRule="auto"/>
              <w:ind w:left="607" w:right="176"/>
              <w:jc w:val="both"/>
              <w:rPr>
                <w:rFonts w:asciiTheme="majorHAnsi" w:hAnsiTheme="majorHAnsi"/>
                <w:bCs/>
                <w:sz w:val="22"/>
                <w:szCs w:val="22"/>
              </w:rPr>
            </w:pPr>
            <w:r w:rsidRPr="00993608">
              <w:rPr>
                <w:rFonts w:asciiTheme="majorHAnsi" w:hAnsiTheme="majorHAnsi"/>
                <w:bCs/>
                <w:sz w:val="22"/>
                <w:szCs w:val="22"/>
              </w:rPr>
              <w:lastRenderedPageBreak/>
              <w:t>Oceniający członek Rady ma obowiązek dokonania dokładnej analizy każdego kryterium.</w:t>
            </w:r>
          </w:p>
          <w:p w:rsidR="00EE13EC" w:rsidRPr="00993608" w:rsidRDefault="00EE13EC" w:rsidP="000715D6">
            <w:pPr>
              <w:widowControl/>
              <w:numPr>
                <w:ilvl w:val="1"/>
                <w:numId w:val="12"/>
              </w:numPr>
              <w:tabs>
                <w:tab w:val="clear" w:pos="1283"/>
                <w:tab w:val="num" w:pos="324"/>
              </w:tabs>
              <w:spacing w:line="276" w:lineRule="auto"/>
              <w:ind w:left="607" w:right="176"/>
              <w:jc w:val="both"/>
              <w:rPr>
                <w:rFonts w:asciiTheme="majorHAnsi" w:hAnsiTheme="majorHAnsi"/>
                <w:bCs/>
                <w:sz w:val="22"/>
                <w:szCs w:val="22"/>
              </w:rPr>
            </w:pPr>
            <w:r w:rsidRPr="00993608">
              <w:rPr>
                <w:rFonts w:asciiTheme="majorHAnsi" w:hAnsiTheme="majorHAnsi"/>
                <w:bCs/>
                <w:sz w:val="22"/>
                <w:szCs w:val="22"/>
              </w:rPr>
              <w:t xml:space="preserve">Po analizie danego kryterium oceniający wpisuje ocenę w karcie oceny </w:t>
            </w:r>
            <w:r w:rsidRPr="00993608">
              <w:rPr>
                <w:rFonts w:asciiTheme="majorHAnsi" w:hAnsiTheme="majorHAnsi"/>
                <w:sz w:val="22"/>
                <w:szCs w:val="22"/>
              </w:rPr>
              <w:t>operacji wg lokalnych kryteriów wyboru</w:t>
            </w:r>
          </w:p>
          <w:p w:rsidR="00EE13EC" w:rsidRPr="00993608" w:rsidRDefault="00EE13EC" w:rsidP="000715D6">
            <w:pPr>
              <w:widowControl/>
              <w:numPr>
                <w:ilvl w:val="1"/>
                <w:numId w:val="12"/>
              </w:numPr>
              <w:tabs>
                <w:tab w:val="clear" w:pos="1283"/>
                <w:tab w:val="num" w:pos="-3119"/>
              </w:tabs>
              <w:spacing w:line="276" w:lineRule="auto"/>
              <w:ind w:left="607" w:right="176" w:hanging="425"/>
              <w:jc w:val="both"/>
              <w:rPr>
                <w:rFonts w:asciiTheme="majorHAnsi" w:hAnsiTheme="majorHAnsi"/>
                <w:bCs/>
                <w:sz w:val="22"/>
                <w:szCs w:val="22"/>
              </w:rPr>
            </w:pPr>
            <w:r w:rsidRPr="00993608">
              <w:rPr>
                <w:rFonts w:asciiTheme="majorHAnsi" w:hAnsiTheme="majorHAnsi"/>
                <w:bCs/>
                <w:sz w:val="22"/>
                <w:szCs w:val="22"/>
              </w:rPr>
              <w:t xml:space="preserve">Ocena nie może przekroczyć wartości maksymalnej określonej dla każdego kryterium w karcie oceny </w:t>
            </w:r>
            <w:r w:rsidRPr="00993608">
              <w:rPr>
                <w:rFonts w:asciiTheme="majorHAnsi" w:hAnsiTheme="majorHAnsi"/>
                <w:sz w:val="22"/>
                <w:szCs w:val="22"/>
              </w:rPr>
              <w:t>operacji wg lokalnych kryteriów wyboru</w:t>
            </w:r>
            <w:r w:rsidRPr="00993608">
              <w:rPr>
                <w:rFonts w:asciiTheme="majorHAnsi" w:hAnsiTheme="majorHAnsi"/>
                <w:bCs/>
                <w:sz w:val="22"/>
                <w:szCs w:val="22"/>
              </w:rPr>
              <w:t xml:space="preserve">.  </w:t>
            </w:r>
          </w:p>
          <w:p w:rsidR="00EE13EC" w:rsidRPr="00993608" w:rsidRDefault="00EE13EC" w:rsidP="000715D6">
            <w:pPr>
              <w:widowControl/>
              <w:numPr>
                <w:ilvl w:val="1"/>
                <w:numId w:val="12"/>
              </w:numPr>
              <w:tabs>
                <w:tab w:val="clear" w:pos="1283"/>
                <w:tab w:val="num" w:pos="-3119"/>
              </w:tabs>
              <w:spacing w:line="276" w:lineRule="auto"/>
              <w:ind w:left="607" w:right="176"/>
              <w:jc w:val="both"/>
              <w:rPr>
                <w:rFonts w:asciiTheme="majorHAnsi" w:hAnsiTheme="majorHAnsi"/>
                <w:bCs/>
                <w:sz w:val="22"/>
                <w:szCs w:val="22"/>
              </w:rPr>
            </w:pPr>
            <w:r w:rsidRPr="00993608">
              <w:rPr>
                <w:rFonts w:asciiTheme="majorHAnsi" w:hAnsiTheme="majorHAnsi"/>
                <w:bCs/>
                <w:sz w:val="22"/>
                <w:szCs w:val="22"/>
              </w:rPr>
              <w:t>Liczbę punktów na karcie należy  wstawić w sposób czytelny</w:t>
            </w:r>
          </w:p>
          <w:p w:rsidR="00EE13EC" w:rsidRPr="00993608" w:rsidRDefault="00EE13EC" w:rsidP="000715D6">
            <w:pPr>
              <w:spacing w:line="276" w:lineRule="auto"/>
              <w:ind w:left="607" w:right="176"/>
              <w:jc w:val="both"/>
              <w:rPr>
                <w:rFonts w:asciiTheme="majorHAnsi" w:hAnsiTheme="majorHAnsi"/>
                <w:bCs/>
                <w:sz w:val="22"/>
                <w:szCs w:val="22"/>
              </w:rPr>
            </w:pPr>
          </w:p>
          <w:p w:rsidR="00EE13EC" w:rsidRPr="00D71329" w:rsidRDefault="00EE13EC" w:rsidP="000715D6">
            <w:pPr>
              <w:spacing w:line="276" w:lineRule="auto"/>
              <w:ind w:right="176"/>
              <w:jc w:val="both"/>
              <w:rPr>
                <w:rFonts w:asciiTheme="majorHAnsi" w:hAnsiTheme="majorHAnsi"/>
                <w:bCs/>
                <w:sz w:val="22"/>
                <w:szCs w:val="22"/>
                <w:u w:val="single"/>
              </w:rPr>
            </w:pPr>
            <w:r w:rsidRPr="00D71329">
              <w:rPr>
                <w:rFonts w:asciiTheme="majorHAnsi" w:hAnsiTheme="majorHAnsi"/>
                <w:bCs/>
                <w:sz w:val="22"/>
                <w:szCs w:val="22"/>
                <w:u w:val="single"/>
              </w:rPr>
              <w:t>Uzasadnienie oceny danego kryterium (jeśli dotyczy)</w:t>
            </w:r>
          </w:p>
          <w:p w:rsidR="00EE13EC" w:rsidRPr="00993608" w:rsidRDefault="00EE13EC" w:rsidP="000715D6">
            <w:pPr>
              <w:spacing w:line="276" w:lineRule="auto"/>
              <w:ind w:right="176"/>
              <w:jc w:val="both"/>
              <w:rPr>
                <w:rFonts w:asciiTheme="majorHAnsi" w:hAnsiTheme="majorHAnsi"/>
                <w:bCs/>
                <w:sz w:val="22"/>
                <w:szCs w:val="22"/>
              </w:rPr>
            </w:pPr>
            <w:r w:rsidRPr="00D71329">
              <w:rPr>
                <w:rFonts w:asciiTheme="majorHAnsi" w:hAnsiTheme="majorHAnsi"/>
                <w:bCs/>
                <w:sz w:val="22"/>
                <w:szCs w:val="22"/>
              </w:rPr>
              <w:t xml:space="preserve">W karcie oceny </w:t>
            </w:r>
            <w:r w:rsidRPr="00D71329">
              <w:rPr>
                <w:rFonts w:asciiTheme="majorHAnsi" w:hAnsiTheme="majorHAnsi"/>
                <w:sz w:val="22"/>
                <w:szCs w:val="22"/>
              </w:rPr>
              <w:t>operacji wg lokalnych kryteriów wyboru</w:t>
            </w:r>
            <w:r w:rsidRPr="00D71329">
              <w:rPr>
                <w:rFonts w:asciiTheme="majorHAnsi" w:hAnsiTheme="majorHAnsi"/>
                <w:bCs/>
                <w:sz w:val="22"/>
                <w:szCs w:val="22"/>
              </w:rPr>
              <w:t xml:space="preserve">, po wstawieniu oceny dla danego kryterium, w kolumnie </w:t>
            </w:r>
            <w:r w:rsidRPr="00D71329">
              <w:rPr>
                <w:rFonts w:asciiTheme="majorHAnsi" w:hAnsiTheme="majorHAnsi"/>
                <w:bCs/>
                <w:i/>
                <w:sz w:val="22"/>
                <w:szCs w:val="22"/>
              </w:rPr>
              <w:t>uzasadnienie</w:t>
            </w:r>
            <w:r w:rsidRPr="00D71329">
              <w:rPr>
                <w:rFonts w:asciiTheme="majorHAnsi" w:hAnsiTheme="majorHAnsi"/>
                <w:bCs/>
                <w:sz w:val="22"/>
                <w:szCs w:val="22"/>
              </w:rPr>
              <w:t xml:space="preserve"> należy uzasadnić przyznaną ocenę.</w:t>
            </w:r>
            <w:r w:rsidRPr="00993608">
              <w:rPr>
                <w:rFonts w:asciiTheme="majorHAnsi" w:hAnsiTheme="majorHAnsi"/>
                <w:bCs/>
                <w:sz w:val="22"/>
                <w:szCs w:val="22"/>
              </w:rPr>
              <w:t xml:space="preserve"> </w:t>
            </w:r>
          </w:p>
          <w:p w:rsidR="00EE13EC" w:rsidRPr="00993608" w:rsidRDefault="00EE13EC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3EC" w:rsidRPr="00D95D7B" w:rsidRDefault="00EE13EC" w:rsidP="00EE13EC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  <w:r w:rsidRPr="00D95D7B">
              <w:rPr>
                <w:rFonts w:asciiTheme="majorHAnsi" w:hAnsiTheme="majorHAnsi"/>
                <w:b/>
                <w:iCs/>
                <w:color w:val="auto"/>
                <w:sz w:val="20"/>
                <w:szCs w:val="20"/>
              </w:rPr>
              <w:lastRenderedPageBreak/>
              <w:t xml:space="preserve">Wzór Karty oceny wg lokalnych kryteriów wyboru </w:t>
            </w:r>
          </w:p>
          <w:p w:rsidR="004A5D73" w:rsidRPr="00993608" w:rsidRDefault="004A5D73" w:rsidP="00AE726F">
            <w:pPr>
              <w:pStyle w:val="Default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</w:tc>
      </w:tr>
      <w:tr w:rsidR="004A5D73" w:rsidRPr="004923C3" w:rsidTr="00A80745">
        <w:trPr>
          <w:trHeight w:val="5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854DA" w:rsidP="00274F66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lastRenderedPageBreak/>
              <w:t>7</w:t>
            </w:r>
            <w:r w:rsidR="00607A8E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.1</w:t>
            </w:r>
            <w:r w:rsidR="00EE13EC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0</w:t>
            </w:r>
          </w:p>
        </w:tc>
        <w:tc>
          <w:tcPr>
            <w:tcW w:w="24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D73" w:rsidRPr="00993608" w:rsidRDefault="00607A8E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>Członkowie Rady LGD</w:t>
            </w:r>
            <w:r w:rsidR="00274F66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>/</w:t>
            </w:r>
            <w:r w:rsidR="00274F66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>Opiekun procesu</w:t>
            </w:r>
          </w:p>
        </w:tc>
        <w:tc>
          <w:tcPr>
            <w:tcW w:w="9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3EC" w:rsidRPr="00993608" w:rsidRDefault="00EE13EC" w:rsidP="000715D6">
            <w:pPr>
              <w:pStyle w:val="Default"/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EE13EC" w:rsidRPr="00993608" w:rsidRDefault="00EE13EC" w:rsidP="000715D6">
            <w:pPr>
              <w:pStyle w:val="Default"/>
              <w:spacing w:line="276" w:lineRule="auto"/>
              <w:ind w:right="176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Sprawdzenie poprawności wypełnienia kart oceny, wyliczenie średniej z głosowań oraz badanie spełnienia wymaganego minimum punktowego dla każdej operacji. </w:t>
            </w:r>
          </w:p>
          <w:p w:rsidR="00EE13EC" w:rsidRPr="00993608" w:rsidRDefault="00EE13EC" w:rsidP="000715D6">
            <w:pPr>
              <w:pStyle w:val="Default"/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EE13EC" w:rsidRPr="00993608" w:rsidRDefault="00EE13EC" w:rsidP="000715D6">
            <w:pPr>
              <w:pStyle w:val="Default"/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 xml:space="preserve">Sposób postępowania w sytuacji rozbieżnych ocen członków Rady LGD: </w:t>
            </w:r>
          </w:p>
          <w:p w:rsidR="00EE13EC" w:rsidRPr="00993608" w:rsidRDefault="00EE13EC" w:rsidP="000715D6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sz w:val="22"/>
                <w:szCs w:val="22"/>
              </w:rPr>
              <w:t>W sytuacji, gdy pomiędzy skrajnymi sumami punktów (tj. pomiędzy najwyższą i najniższą przyznaną przez członków Rady LGD sumą punktów) przyznanymi przez członków Rady LGD danej operacji w ocenie wg lokalnych kryteriów wyboru wystąpi rozbieżność powyżej 60%, Rada LGD w drodze dyskusji może przekonać członka Rady LGD rażąco zaniżającego lub zawyżającego punktację do zweryfikowania dokonanej oceny lub podjąć decyzję o ponownej ocenie operacji przez wszystkich członków Rady LGD biorących udział w posiedzeniu za pomocą Kart oceny operacji wg lokalnych kryteriów wyboru. Ostateczna decyzja Rady LGD zostaje odnotowana w Protokole z posiedzenia.</w:t>
            </w:r>
          </w:p>
          <w:p w:rsidR="00EE13EC" w:rsidRPr="00993608" w:rsidRDefault="00EE13EC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993608" w:rsidRDefault="004A5D73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4A5D73" w:rsidRPr="004923C3" w:rsidTr="00A80745">
        <w:trPr>
          <w:trHeight w:val="5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854DA" w:rsidP="00274F66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7</w:t>
            </w:r>
            <w:r w:rsidR="00786932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.1</w:t>
            </w:r>
            <w:r w:rsidR="00B27541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1</w:t>
            </w:r>
          </w:p>
        </w:tc>
        <w:tc>
          <w:tcPr>
            <w:tcW w:w="24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D73" w:rsidRPr="00993608" w:rsidRDefault="00786932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>Członkowie Rady LGD</w:t>
            </w:r>
            <w:r w:rsidR="007C0FE8" w:rsidRPr="00993608">
              <w:rPr>
                <w:rFonts w:asciiTheme="majorHAnsi" w:hAnsiTheme="majorHAnsi"/>
                <w:color w:val="auto"/>
                <w:sz w:val="22"/>
                <w:szCs w:val="22"/>
              </w:rPr>
              <w:t>/Opiekun Procesu</w:t>
            </w:r>
          </w:p>
        </w:tc>
        <w:tc>
          <w:tcPr>
            <w:tcW w:w="9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71ED" w:rsidRDefault="00C971ED" w:rsidP="00F16B8F">
            <w:pPr>
              <w:pStyle w:val="Default"/>
              <w:tabs>
                <w:tab w:val="left" w:pos="8822"/>
              </w:tabs>
              <w:ind w:right="34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  <w:p w:rsidR="004A5D73" w:rsidRPr="00993608" w:rsidRDefault="004A5D73" w:rsidP="00F16B8F">
            <w:pPr>
              <w:pStyle w:val="Default"/>
              <w:tabs>
                <w:tab w:val="left" w:pos="8822"/>
              </w:tabs>
              <w:ind w:right="34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Ustalenie kwoty wsparcia w odniesieniu do projektów spełniających minimum punktowe</w:t>
            </w:r>
            <w:r w:rsidR="0099698D" w:rsidRPr="00993608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.</w:t>
            </w:r>
          </w:p>
          <w:p w:rsidR="00786932" w:rsidRPr="00993608" w:rsidRDefault="00786932" w:rsidP="00993608">
            <w:pPr>
              <w:pStyle w:val="Default"/>
              <w:tabs>
                <w:tab w:val="left" w:pos="8822"/>
              </w:tabs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7D71AA" w:rsidRPr="007D71AA" w:rsidRDefault="00786932" w:rsidP="007D71AA">
            <w:pPr>
              <w:tabs>
                <w:tab w:val="left" w:pos="459"/>
              </w:tabs>
              <w:spacing w:line="360" w:lineRule="auto"/>
              <w:ind w:left="34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Na podstawie danych zawartych we wniosku o przyznanie pomocy, Rada LGD ustala kwotę wsparcia poprzez zastosowanie wskazanej w </w:t>
            </w:r>
            <w:r w:rsidR="007C0FE8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ogłoszeniu </w:t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określonej dla </w:t>
            </w:r>
            <w:r w:rsidR="00250F6A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danego typu </w:t>
            </w:r>
            <w:r w:rsidR="00250F6A">
              <w:rPr>
                <w:rFonts w:asciiTheme="majorHAnsi" w:hAnsiTheme="majorHAnsi"/>
                <w:color w:val="auto"/>
                <w:sz w:val="22"/>
                <w:szCs w:val="22"/>
              </w:rPr>
              <w:lastRenderedPageBreak/>
              <w:t xml:space="preserve">projektów </w:t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 granicach określonych zapisami RPO WK – P 2014 – 2020. </w:t>
            </w:r>
            <w:r w:rsidR="007F77F5" w:rsidRPr="00993608">
              <w:rPr>
                <w:rFonts w:asciiTheme="majorHAnsi" w:hAnsiTheme="majorHAnsi"/>
                <w:color w:val="auto"/>
                <w:sz w:val="22"/>
                <w:szCs w:val="22"/>
              </w:rPr>
              <w:br/>
            </w:r>
            <w:r w:rsidR="007D71AA" w:rsidRPr="007D71AA">
              <w:rPr>
                <w:rFonts w:asciiTheme="majorHAnsi" w:hAnsiTheme="majorHAnsi" w:cs="Arial"/>
                <w:sz w:val="22"/>
                <w:szCs w:val="22"/>
              </w:rPr>
              <w:t>Kwota wsparcia może ulec obniżeniu w sytuacji, gdy przynajmniej połowa członków Rady biorących udział w ocenie projektu uzna zaplanowany w ramach projektu koszt za zawyżony, niezasadny lub niekwalifikowany, niezgodny z taryfikatorem. Rada może również zmniejszyć wnioskow</w:t>
            </w:r>
            <w:r w:rsidR="007D71AA">
              <w:rPr>
                <w:rFonts w:asciiTheme="majorHAnsi" w:hAnsiTheme="majorHAnsi" w:cs="Arial"/>
                <w:sz w:val="22"/>
                <w:szCs w:val="22"/>
              </w:rPr>
              <w:t>aną kwotę wparcia w przypadku,</w:t>
            </w:r>
            <w:r w:rsidR="007D71AA" w:rsidRPr="007D71AA">
              <w:rPr>
                <w:rFonts w:asciiTheme="majorHAnsi" w:hAnsiTheme="majorHAnsi" w:cs="Arial"/>
                <w:sz w:val="22"/>
                <w:szCs w:val="22"/>
              </w:rPr>
              <w:t xml:space="preserve"> gdy wnioskowana kwota powoduje, że projekt nie mieści się w limicie środków wskazanym w Ogłoszeniu</w:t>
            </w:r>
            <w:r w:rsidR="007D71AA">
              <w:rPr>
                <w:rStyle w:val="Odwoanieprzypisudolnego"/>
                <w:rFonts w:asciiTheme="majorHAnsi" w:hAnsiTheme="majorHAnsi" w:cs="Arial"/>
                <w:sz w:val="22"/>
                <w:szCs w:val="22"/>
              </w:rPr>
              <w:footnoteReference w:id="1"/>
            </w:r>
            <w:r w:rsidR="007D71AA" w:rsidRPr="007D71AA">
              <w:rPr>
                <w:rFonts w:asciiTheme="majorHAnsi" w:hAnsiTheme="majorHAnsi" w:cs="Arial"/>
                <w:sz w:val="22"/>
                <w:szCs w:val="22"/>
              </w:rPr>
              <w:t>. W takiej sytuacji ostateczne ustalenie kwoty wsparcia odbywa się w drodze dyskusji i głosowania przez podniesienie ręki (zwykła większość głosów) członków Rady, co odnotowuje się w protokole z posiedzenia Rady.</w:t>
            </w:r>
            <w:r w:rsidR="007D71AA"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  <w:r w:rsidR="007D71AA" w:rsidRPr="007D71AA">
              <w:rPr>
                <w:rFonts w:asciiTheme="majorHAnsi" w:hAnsiTheme="majorHAnsi" w:cs="Arial"/>
                <w:sz w:val="22"/>
                <w:szCs w:val="22"/>
              </w:rPr>
              <w:t>W pozostałych przypadkach wysokość wsparcia równa jest wnioskowanej kwocie projektu wskazane</w:t>
            </w:r>
            <w:r w:rsidR="007D71AA">
              <w:rPr>
                <w:rFonts w:asciiTheme="majorHAnsi" w:hAnsiTheme="majorHAnsi" w:cs="Arial"/>
                <w:sz w:val="22"/>
                <w:szCs w:val="22"/>
              </w:rPr>
              <w:t>j</w:t>
            </w:r>
            <w:r w:rsidR="007D71AA" w:rsidRPr="007D71AA">
              <w:rPr>
                <w:rFonts w:asciiTheme="majorHAnsi" w:hAnsiTheme="majorHAnsi" w:cs="Arial"/>
                <w:sz w:val="22"/>
                <w:szCs w:val="22"/>
              </w:rPr>
              <w:t xml:space="preserve"> we wniosku o powierzenie grantu.</w:t>
            </w:r>
          </w:p>
          <w:p w:rsidR="007D71AA" w:rsidRPr="007D71AA" w:rsidRDefault="007D71AA" w:rsidP="007D71AA">
            <w:pPr>
              <w:tabs>
                <w:tab w:val="left" w:pos="459"/>
              </w:tabs>
              <w:spacing w:line="360" w:lineRule="auto"/>
              <w:ind w:left="34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7D71AA">
              <w:rPr>
                <w:rFonts w:asciiTheme="majorHAnsi" w:hAnsiTheme="majorHAnsi" w:cs="Arial"/>
                <w:sz w:val="22"/>
                <w:szCs w:val="22"/>
              </w:rPr>
              <w:t>Wynik ustalenia kwoty dofinansowania odnotowuje się w protokole z posiedzenia (głosowanie przez podniesienie ręki)”.</w:t>
            </w:r>
          </w:p>
          <w:p w:rsidR="00D71329" w:rsidRPr="00993608" w:rsidRDefault="00D71329" w:rsidP="00A80E37">
            <w:pPr>
              <w:pStyle w:val="Default"/>
              <w:tabs>
                <w:tab w:val="left" w:pos="8822"/>
              </w:tabs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993608" w:rsidRDefault="004A5D73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4A5D73" w:rsidRPr="004923C3" w:rsidTr="00A80745">
        <w:trPr>
          <w:trHeight w:val="5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854DA" w:rsidP="00274F66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lastRenderedPageBreak/>
              <w:t>7</w:t>
            </w:r>
            <w:r w:rsidR="00555F37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</w:t>
            </w:r>
            <w:r w:rsidR="00B27541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12</w:t>
            </w:r>
          </w:p>
        </w:tc>
        <w:tc>
          <w:tcPr>
            <w:tcW w:w="24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D73" w:rsidRPr="00993608" w:rsidRDefault="00555F37" w:rsidP="00B27541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>Członkowie Rady LGD</w:t>
            </w:r>
            <w:r w:rsidR="00B27541" w:rsidRPr="00993608">
              <w:rPr>
                <w:rFonts w:asciiTheme="majorHAnsi" w:hAnsiTheme="majorHAnsi"/>
                <w:color w:val="auto"/>
                <w:sz w:val="22"/>
                <w:szCs w:val="22"/>
              </w:rPr>
              <w:t>/Opiekun procesu</w:t>
            </w:r>
          </w:p>
        </w:tc>
        <w:tc>
          <w:tcPr>
            <w:tcW w:w="9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29DF" w:rsidRPr="00993608" w:rsidRDefault="00BF29DF" w:rsidP="00F16B8F">
            <w:pPr>
              <w:pStyle w:val="Default"/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993608" w:rsidRPr="00993608" w:rsidRDefault="00B27541" w:rsidP="00F16B8F">
            <w:pPr>
              <w:pStyle w:val="Default"/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>Podjęcie uchwał o wyborze operacji oraz sporządzenie listy operacji wybranych</w:t>
            </w:r>
          </w:p>
          <w:p w:rsidR="00B27541" w:rsidRPr="00993608" w:rsidRDefault="00B27541" w:rsidP="00993608">
            <w:pPr>
              <w:pStyle w:val="Default"/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bCs/>
                <w:color w:val="auto"/>
                <w:sz w:val="22"/>
                <w:szCs w:val="22"/>
              </w:rPr>
              <w:t xml:space="preserve">Ustalenie listy operacji wybranych </w:t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odbywa się na podstawie przyznanej podczas oceny operacji ilości punktów (operacje szeregowane są wg ilości uzyskanych punktów, malejąco) . </w:t>
            </w:r>
          </w:p>
          <w:p w:rsidR="00993608" w:rsidRPr="00993608" w:rsidRDefault="00993608" w:rsidP="00993608">
            <w:pPr>
              <w:pStyle w:val="Default"/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555F37" w:rsidRPr="00993608" w:rsidRDefault="00555F37" w:rsidP="00993608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UWAGA</w:t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: </w:t>
            </w:r>
            <w:r w:rsidR="004A5D73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 przypadku operacji o </w:t>
            </w:r>
            <w:r w:rsidR="004A5D73" w:rsidRPr="00993608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równej </w:t>
            </w:r>
            <w:r w:rsidR="004F36B8" w:rsidRPr="00993608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liczbie</w:t>
            </w:r>
            <w:r w:rsidR="00274F66" w:rsidRPr="00993608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 </w:t>
            </w:r>
            <w:r w:rsidR="004A5D73" w:rsidRPr="00993608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uzyskanych punktów</w:t>
            </w:r>
            <w:r w:rsidR="004A5D73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, o miejscu na Liście </w:t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>operacji</w:t>
            </w:r>
            <w:r w:rsidR="004A5D73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wybranych zdecyduje </w:t>
            </w:r>
            <w:r w:rsidR="004A5D73" w:rsidRPr="00272C23">
              <w:rPr>
                <w:rFonts w:asciiTheme="majorHAnsi" w:hAnsiTheme="majorHAnsi"/>
                <w:color w:val="auto"/>
                <w:sz w:val="22"/>
                <w:szCs w:val="22"/>
                <w:u w:val="single"/>
              </w:rPr>
              <w:t>data i godzina</w:t>
            </w:r>
            <w:r w:rsidR="004A5D73" w:rsidRPr="00272C2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złożenia wniosku o przyznanie pomocy w miejscu wskazanym w ogłoszeniu o naborze.</w:t>
            </w:r>
            <w:r w:rsidR="004A5D73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r w:rsidR="008F3214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</w:p>
          <w:p w:rsidR="00BF29DF" w:rsidRPr="00993608" w:rsidRDefault="00555F37" w:rsidP="00993608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Przyjęcie uchwałą </w:t>
            </w:r>
            <w:r w:rsidRPr="00993608">
              <w:rPr>
                <w:rFonts w:asciiTheme="majorHAnsi" w:hAnsiTheme="majorHAnsi"/>
                <w:i/>
                <w:color w:val="auto"/>
                <w:sz w:val="22"/>
                <w:szCs w:val="22"/>
              </w:rPr>
              <w:t>L</w:t>
            </w:r>
            <w:r w:rsidR="004A5D73" w:rsidRPr="00993608">
              <w:rPr>
                <w:rFonts w:asciiTheme="majorHAnsi" w:hAnsiTheme="majorHAnsi"/>
                <w:i/>
                <w:color w:val="auto"/>
                <w:sz w:val="22"/>
                <w:szCs w:val="22"/>
              </w:rPr>
              <w:t xml:space="preserve">isty </w:t>
            </w:r>
            <w:r w:rsidRPr="00993608">
              <w:rPr>
                <w:rFonts w:asciiTheme="majorHAnsi" w:hAnsiTheme="majorHAnsi"/>
                <w:i/>
                <w:color w:val="auto"/>
                <w:sz w:val="22"/>
                <w:szCs w:val="22"/>
              </w:rPr>
              <w:t>operacji</w:t>
            </w:r>
            <w:r w:rsidR="004A5D73" w:rsidRPr="00993608">
              <w:rPr>
                <w:rFonts w:asciiTheme="majorHAnsi" w:hAnsiTheme="majorHAnsi"/>
                <w:i/>
                <w:color w:val="auto"/>
                <w:sz w:val="22"/>
                <w:szCs w:val="22"/>
              </w:rPr>
              <w:t xml:space="preserve"> wybranych</w:t>
            </w:r>
            <w:r w:rsidR="004A5D73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, ze wskazaniem </w:t>
            </w:r>
            <w:r w:rsidR="00993608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operacji </w:t>
            </w:r>
            <w:r w:rsidR="004A5D73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mieszczących </w:t>
            </w:r>
            <w:r w:rsidR="0042504F" w:rsidRPr="00993608">
              <w:rPr>
                <w:rFonts w:asciiTheme="majorHAnsi" w:hAnsiTheme="majorHAnsi"/>
                <w:color w:val="auto"/>
                <w:sz w:val="22"/>
                <w:szCs w:val="22"/>
              </w:rPr>
              <w:br/>
            </w:r>
            <w:r w:rsidR="004A5D73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się w limicie środków wskazanym w ogłoszeniu o naborze wniosków. </w:t>
            </w:r>
          </w:p>
          <w:p w:rsidR="00BF29DF" w:rsidRPr="00993608" w:rsidRDefault="00BF29DF" w:rsidP="00993608">
            <w:pPr>
              <w:spacing w:line="276" w:lineRule="auto"/>
              <w:ind w:right="34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BF29DF" w:rsidRPr="00993608" w:rsidRDefault="00BF29DF" w:rsidP="00993608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lastRenderedPageBreak/>
              <w:t xml:space="preserve">Uchwały i lista powinny zawierać co najmniej: </w:t>
            </w:r>
          </w:p>
          <w:p w:rsidR="00BF29DF" w:rsidRPr="00993608" w:rsidRDefault="00BF29DF" w:rsidP="00993608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1) indywidualne oznaczenie sprawy nadane każdemu wnioskowi o przyznanie pomocy przez LGD, wpisane na wniosku o przyznanie pomocy w odpowiednim polu, </w:t>
            </w:r>
          </w:p>
          <w:p w:rsidR="00BF29DF" w:rsidRPr="00993608" w:rsidRDefault="00BA704E" w:rsidP="00993608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2</w:t>
            </w:r>
            <w:r w:rsidR="00BF29DF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) nazwę podmiotu ubiegającego się o wsparcie, </w:t>
            </w:r>
          </w:p>
          <w:p w:rsidR="00BF29DF" w:rsidRPr="00993608" w:rsidRDefault="00BA704E" w:rsidP="00993608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3</w:t>
            </w:r>
            <w:r w:rsidR="00BF29DF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) tytuł operacji określony we wniosku o przyznanie pomocy, </w:t>
            </w:r>
          </w:p>
          <w:p w:rsidR="00BF29DF" w:rsidRPr="00993608" w:rsidRDefault="00BA704E" w:rsidP="00993608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4</w:t>
            </w:r>
            <w:r w:rsidR="00BF29DF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) wynik w ramach oceny zgodności z LSR oraz liczbę otrzymanych punktów w ramach oceny </w:t>
            </w:r>
            <w:r w:rsidR="00F16B8F" w:rsidRPr="00993608">
              <w:rPr>
                <w:rFonts w:asciiTheme="majorHAnsi" w:hAnsiTheme="majorHAnsi"/>
                <w:color w:val="auto"/>
                <w:sz w:val="22"/>
                <w:szCs w:val="22"/>
              </w:rPr>
              <w:br/>
            </w:r>
            <w:r w:rsidR="00BF29DF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 zakresie spełniania przez operację kryteriów wyboru, </w:t>
            </w:r>
          </w:p>
          <w:p w:rsidR="00BF29DF" w:rsidRPr="00993608" w:rsidRDefault="00BA704E" w:rsidP="00993608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5</w:t>
            </w:r>
            <w:r w:rsidR="00BF29DF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) kwotę wsparcia wnioskowaną przez podmiot ubiegający się o wsparcie, </w:t>
            </w:r>
          </w:p>
          <w:p w:rsidR="00BF29DF" w:rsidRPr="00993608" w:rsidRDefault="00BA704E" w:rsidP="00993608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6</w:t>
            </w:r>
            <w:r w:rsidR="00BF29DF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) ustaloną przez LGD kwotę wsparcia, </w:t>
            </w:r>
          </w:p>
          <w:p w:rsidR="00BF29DF" w:rsidRPr="00993608" w:rsidRDefault="00BA704E" w:rsidP="00993608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7</w:t>
            </w:r>
            <w:r w:rsidR="00BF29DF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) wynik wyboru (wybrana lub niewybrana). </w:t>
            </w:r>
          </w:p>
          <w:p w:rsidR="00BF29DF" w:rsidRPr="00993608" w:rsidRDefault="00BF29DF" w:rsidP="00993608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  <w:p w:rsidR="00250F6A" w:rsidRDefault="004A5D73" w:rsidP="00250F6A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b/>
                <w:iCs/>
                <w:color w:val="auto"/>
                <w:sz w:val="22"/>
                <w:szCs w:val="22"/>
              </w:rPr>
              <w:t xml:space="preserve">Lista </w:t>
            </w:r>
            <w:r w:rsidR="00555F37" w:rsidRPr="00993608">
              <w:rPr>
                <w:rFonts w:asciiTheme="majorHAnsi" w:hAnsiTheme="majorHAnsi"/>
                <w:b/>
                <w:iCs/>
                <w:color w:val="auto"/>
                <w:sz w:val="22"/>
                <w:szCs w:val="22"/>
              </w:rPr>
              <w:t>operacji</w:t>
            </w:r>
            <w:r w:rsidRPr="00993608">
              <w:rPr>
                <w:rFonts w:asciiTheme="majorHAnsi" w:hAnsiTheme="majorHAnsi"/>
                <w:b/>
                <w:iCs/>
                <w:color w:val="auto"/>
                <w:sz w:val="22"/>
                <w:szCs w:val="22"/>
              </w:rPr>
              <w:t xml:space="preserve"> wybranych</w:t>
            </w:r>
            <w:r w:rsidRPr="00993608">
              <w:rPr>
                <w:rFonts w:asciiTheme="majorHAnsi" w:hAnsiTheme="majorHAnsi"/>
                <w:i/>
                <w:iCs/>
                <w:color w:val="auto"/>
                <w:sz w:val="22"/>
                <w:szCs w:val="22"/>
              </w:rPr>
              <w:t xml:space="preserve"> </w:t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zawiera dodatkowo wskazanie, które </w:t>
            </w:r>
            <w:r w:rsidR="00993608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operacje </w:t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mieszczą się </w:t>
            </w:r>
            <w:r w:rsidR="00F16B8F" w:rsidRPr="00993608">
              <w:rPr>
                <w:rFonts w:asciiTheme="majorHAnsi" w:hAnsiTheme="majorHAnsi"/>
                <w:color w:val="auto"/>
                <w:sz w:val="22"/>
                <w:szCs w:val="22"/>
              </w:rPr>
              <w:br/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 limicie środków podanym w ogłoszeniu o naborze (na dzień przekazania </w:t>
            </w:r>
            <w:r w:rsidR="007C5949">
              <w:rPr>
                <w:rFonts w:asciiTheme="majorHAnsi" w:hAnsiTheme="majorHAnsi"/>
                <w:color w:val="auto"/>
                <w:sz w:val="22"/>
                <w:szCs w:val="22"/>
              </w:rPr>
              <w:t>dokumentacji</w:t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r w:rsidR="00F16B8F" w:rsidRPr="00993608">
              <w:rPr>
                <w:rFonts w:asciiTheme="majorHAnsi" w:hAnsiTheme="majorHAnsi"/>
                <w:color w:val="auto"/>
                <w:sz w:val="22"/>
                <w:szCs w:val="22"/>
              </w:rPr>
              <w:br/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 </w:t>
            </w:r>
            <w:r w:rsidR="00BA704E">
              <w:rPr>
                <w:rFonts w:asciiTheme="majorHAnsi" w:hAnsiTheme="majorHAnsi"/>
                <w:color w:val="auto"/>
                <w:sz w:val="22"/>
                <w:szCs w:val="22"/>
              </w:rPr>
              <w:t>powierzenie grantu</w:t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do ZW). </w:t>
            </w:r>
          </w:p>
          <w:p w:rsidR="00250F6A" w:rsidRPr="00250F6A" w:rsidRDefault="00250F6A" w:rsidP="00250F6A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FF0000"/>
                <w:sz w:val="22"/>
                <w:szCs w:val="22"/>
              </w:rPr>
            </w:pPr>
          </w:p>
          <w:p w:rsidR="00250F6A" w:rsidRPr="00BA704E" w:rsidRDefault="00250F6A" w:rsidP="00250F6A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BA704E">
              <w:rPr>
                <w:rFonts w:asciiTheme="majorHAnsi" w:hAnsiTheme="majorHAnsi"/>
                <w:color w:val="auto"/>
                <w:sz w:val="22"/>
                <w:szCs w:val="22"/>
              </w:rPr>
              <w:t>Zarząd LGD ma prawo zwiększyć alokację środków przewidzianych na konkurs.</w:t>
            </w:r>
          </w:p>
          <w:p w:rsidR="00250F6A" w:rsidRPr="00993608" w:rsidRDefault="00250F6A" w:rsidP="00993608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3608" w:rsidRPr="00360507" w:rsidRDefault="00555F37" w:rsidP="00993608">
            <w:pPr>
              <w:pStyle w:val="Default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360507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lastRenderedPageBreak/>
              <w:t>Wzór Uchwały w sprawie wyboru operacji oraz ustaleni</w:t>
            </w:r>
            <w:r w:rsidR="00274F66" w:rsidRPr="00360507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>a</w:t>
            </w:r>
            <w:r w:rsidRPr="00360507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 xml:space="preserve"> kwoty wsparcia</w:t>
            </w:r>
          </w:p>
          <w:p w:rsidR="004A5D73" w:rsidRPr="00360507" w:rsidRDefault="004A5D73" w:rsidP="00F16B8F">
            <w:pPr>
              <w:pStyle w:val="Default"/>
              <w:jc w:val="both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</w:p>
          <w:p w:rsidR="00274F66" w:rsidRPr="00360507" w:rsidRDefault="00274F66" w:rsidP="00F16B8F">
            <w:pPr>
              <w:pStyle w:val="Default"/>
              <w:jc w:val="both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</w:p>
          <w:p w:rsidR="00993608" w:rsidRPr="00360507" w:rsidRDefault="00FE1D43" w:rsidP="00993608">
            <w:pPr>
              <w:pStyle w:val="Default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FE1D43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>Wzór uchwały w sprawie zatwierdzenia listy operacji wybranych</w:t>
            </w:r>
            <w:r w:rsidRPr="00FE1D43" w:rsidDel="00FE1D43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 xml:space="preserve"> </w:t>
            </w:r>
          </w:p>
          <w:p w:rsidR="00555F37" w:rsidRPr="00993608" w:rsidRDefault="00555F37" w:rsidP="00F16B8F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4A5D73" w:rsidRPr="004923C3" w:rsidTr="00A80745">
        <w:trPr>
          <w:trHeight w:val="75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854DA" w:rsidP="004A5D7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lastRenderedPageBreak/>
              <w:t>7</w:t>
            </w:r>
            <w:r w:rsidR="00555F37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.1</w:t>
            </w:r>
            <w:r w:rsidR="00B27541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3</w:t>
            </w:r>
          </w:p>
        </w:tc>
        <w:tc>
          <w:tcPr>
            <w:tcW w:w="24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A5D73" w:rsidRPr="00993608" w:rsidRDefault="00B27541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sz w:val="22"/>
                <w:szCs w:val="22"/>
              </w:rPr>
              <w:t>Przewodniczący Rady  (lub w zastępstwie Wiceprzewodniczący Rady)</w:t>
            </w:r>
          </w:p>
        </w:tc>
        <w:tc>
          <w:tcPr>
            <w:tcW w:w="9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7541" w:rsidRPr="00993608" w:rsidRDefault="00B27541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B27541" w:rsidRPr="00993608" w:rsidRDefault="004A5D73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>Zamknięcie posiedzenia, podpisanie uchwał, przekazanie dokumen</w:t>
            </w:r>
            <w:r w:rsidR="00274F66"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tacji z wyboru do </w:t>
            </w:r>
            <w:r w:rsidR="00B27541" w:rsidRPr="00993608">
              <w:rPr>
                <w:rFonts w:asciiTheme="majorHAnsi" w:hAnsiTheme="majorHAnsi"/>
                <w:color w:val="auto"/>
                <w:sz w:val="22"/>
                <w:szCs w:val="22"/>
              </w:rPr>
              <w:t>Biura LGD</w:t>
            </w:r>
            <w:r w:rsidR="00F16B8F" w:rsidRPr="00993608">
              <w:rPr>
                <w:rFonts w:asciiTheme="majorHAnsi" w:hAnsiTheme="majorHAnsi"/>
                <w:color w:val="auto"/>
                <w:sz w:val="22"/>
                <w:szCs w:val="22"/>
              </w:rPr>
              <w:t>.</w:t>
            </w:r>
          </w:p>
          <w:p w:rsidR="00B27541" w:rsidRPr="00993608" w:rsidRDefault="00B27541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993608" w:rsidRDefault="004A5D73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274F66" w:rsidRPr="004923C3" w:rsidTr="00993608">
        <w:trPr>
          <w:trHeight w:val="518"/>
        </w:trPr>
        <w:tc>
          <w:tcPr>
            <w:tcW w:w="15168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93608" w:rsidRPr="00993608" w:rsidRDefault="00993608" w:rsidP="00916543">
            <w:pPr>
              <w:pStyle w:val="Default"/>
              <w:jc w:val="both"/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</w:pPr>
          </w:p>
          <w:p w:rsidR="004F36B8" w:rsidRPr="00993608" w:rsidRDefault="004F36B8" w:rsidP="00916543">
            <w:pPr>
              <w:pStyle w:val="Default"/>
              <w:jc w:val="both"/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</w:pPr>
          </w:p>
          <w:p w:rsidR="00274F66" w:rsidRPr="00993608" w:rsidRDefault="00274F66" w:rsidP="00916543">
            <w:pPr>
              <w:pStyle w:val="Default"/>
              <w:jc w:val="both"/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>III. PROCESY PO ZAKOŃCZENIU WYBORU PROJEKTÓW W RAMACH RPO WK – P 2014 – 2020</w:t>
            </w:r>
          </w:p>
          <w:p w:rsidR="00274F66" w:rsidRPr="00993608" w:rsidRDefault="00274F66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CC64E3" w:rsidRPr="004923C3" w:rsidTr="00993608">
        <w:trPr>
          <w:trHeight w:val="518"/>
        </w:trPr>
        <w:tc>
          <w:tcPr>
            <w:tcW w:w="15168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</w:tcPr>
          <w:p w:rsidR="00993608" w:rsidRPr="00993608" w:rsidRDefault="00993608" w:rsidP="00993608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  <w:p w:rsidR="00CC64E3" w:rsidRPr="00993608" w:rsidRDefault="00CC64E3" w:rsidP="00993608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PROCES NASTĘPUJĄCY BEZPOŚREDNIO PO ZAKOŃCZENIU WYBORU PROJEKTÓW</w:t>
            </w:r>
          </w:p>
          <w:p w:rsidR="00CC64E3" w:rsidRPr="00993608" w:rsidRDefault="00CC64E3" w:rsidP="00993608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(nie później niż 7 dni od dnia zakończenia wyboru projektów)</w:t>
            </w:r>
          </w:p>
          <w:p w:rsidR="00993608" w:rsidRPr="00993608" w:rsidRDefault="00993608" w:rsidP="00993608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</w:tc>
      </w:tr>
      <w:tr w:rsidR="00CC64E3" w:rsidRPr="004923C3" w:rsidTr="00993608">
        <w:trPr>
          <w:trHeight w:val="5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64E3" w:rsidRPr="00993608" w:rsidRDefault="004854DA" w:rsidP="007E69EE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8</w:t>
            </w:r>
          </w:p>
        </w:tc>
        <w:tc>
          <w:tcPr>
            <w:tcW w:w="1417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CC64E3" w:rsidRPr="00993608" w:rsidRDefault="00CC64E3" w:rsidP="00916543">
            <w:pPr>
              <w:pStyle w:val="Default"/>
              <w:ind w:firstLine="127"/>
              <w:jc w:val="both"/>
              <w:rPr>
                <w:rFonts w:asciiTheme="majorHAnsi" w:hAnsiTheme="majorHAnsi"/>
                <w:b/>
                <w:caps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b/>
                <w:caps/>
                <w:color w:val="auto"/>
                <w:sz w:val="22"/>
                <w:szCs w:val="22"/>
              </w:rPr>
              <w:t xml:space="preserve">Zawiadomienie wnioskodawców </w:t>
            </w:r>
            <w:r w:rsidR="00274F66" w:rsidRPr="00993608">
              <w:rPr>
                <w:rFonts w:asciiTheme="majorHAnsi" w:hAnsiTheme="majorHAnsi"/>
                <w:b/>
                <w:caps/>
                <w:color w:val="auto"/>
                <w:sz w:val="22"/>
                <w:szCs w:val="22"/>
              </w:rPr>
              <w:t xml:space="preserve">o wynikach oceny i wyboru Rady </w:t>
            </w:r>
          </w:p>
        </w:tc>
      </w:tr>
      <w:tr w:rsidR="004A5D73" w:rsidRPr="004923C3" w:rsidTr="00A80745">
        <w:trPr>
          <w:trHeight w:val="272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993608" w:rsidRDefault="004854DA" w:rsidP="00274F66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8</w:t>
            </w:r>
            <w:r w:rsidR="004A5D73" w:rsidRPr="00993608">
              <w:rPr>
                <w:rFonts w:asciiTheme="majorHAnsi" w:hAnsiTheme="majorHAnsi"/>
                <w:color w:val="auto"/>
                <w:sz w:val="22"/>
                <w:szCs w:val="22"/>
              </w:rPr>
              <w:t>.1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D73" w:rsidRPr="00993608" w:rsidRDefault="00CC64E3" w:rsidP="00CC64E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>Zarząd LGD</w:t>
            </w:r>
          </w:p>
        </w:tc>
        <w:tc>
          <w:tcPr>
            <w:tcW w:w="100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5886" w:rsidRPr="00993608" w:rsidRDefault="008A5886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8A5886" w:rsidRPr="00993608" w:rsidRDefault="008A5886" w:rsidP="00993608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 terminie </w:t>
            </w:r>
            <w:r w:rsidRPr="00993608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>7 dni</w:t>
            </w:r>
            <w:r w:rsidR="005652BF" w:rsidRPr="00993608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 xml:space="preserve"> kalendarzowych </w:t>
            </w:r>
            <w:r w:rsidRPr="00993608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 xml:space="preserve"> od dnia zakończenia wyboru operacji, następuje sporządzenie </w:t>
            </w:r>
            <w:r w:rsidR="00993608" w:rsidRPr="00993608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br/>
            </w:r>
            <w:r w:rsidRPr="00993608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 xml:space="preserve">i wysłanie pism do wszystkich Wnioskodawców, </w:t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informujących o wynikach oceny zgodności operacji </w:t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lastRenderedPageBreak/>
              <w:t xml:space="preserve">z LSR lub wynikach wyboru (także negatywnego), w tym oceny w zakresie spełnienia przez operację kryteriów wyboru wraz z uzasadnieniem oceny i podaniem liczby punktów przyznanych operacji. LGD informuje w piśmie także o ustalonej kwocie wsparcia. </w:t>
            </w:r>
          </w:p>
          <w:p w:rsidR="008A5886" w:rsidRPr="00993608" w:rsidRDefault="008A5886" w:rsidP="00993608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 w:cs="Calibr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 w:cs="Calibri"/>
                <w:color w:val="auto"/>
                <w:sz w:val="22"/>
                <w:szCs w:val="22"/>
              </w:rPr>
              <w:t>Uzasadnienie oceny w piśmie  powinno być przygotowane w sposób pozwalający na ewentualne odniesienie się wnioskodawcy do przyznanych punktów, a więc konieczne jest zawarcie uzasadnienia odnośnie punktów przyznanych za poszczególne kryteria ( załącznik do pisma zawierający uzasadnienie oceny poszczególnych kryteriów w oparciu o  informacje z kart ocen wniosków) .</w:t>
            </w:r>
          </w:p>
          <w:p w:rsidR="008A5886" w:rsidRPr="00993608" w:rsidRDefault="008A5886" w:rsidP="00993608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</w:p>
          <w:p w:rsidR="008A5886" w:rsidRPr="00BA704E" w:rsidRDefault="008A5886" w:rsidP="00993608">
            <w:pPr>
              <w:pStyle w:val="Default"/>
              <w:spacing w:line="276" w:lineRule="auto"/>
              <w:ind w:right="34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BA704E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 przypadku pozytywnego wyniku wyboru operacji, LGD wskazuje w piśmie do Wnioskodawców, czy </w:t>
            </w:r>
            <w:r w:rsidR="00993608" w:rsidRPr="00BA704E">
              <w:rPr>
                <w:rFonts w:asciiTheme="majorHAnsi" w:hAnsiTheme="majorHAnsi"/>
                <w:color w:val="auto"/>
                <w:sz w:val="22"/>
                <w:szCs w:val="22"/>
              </w:rPr>
              <w:br/>
            </w:r>
            <w:r w:rsidRPr="00BA704E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operacja mieści się w limicie środków wskazanym w ogłoszeniu naboru wniosków</w:t>
            </w:r>
            <w:r w:rsidR="001B1873" w:rsidRPr="00BA704E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o powierzenie grantu</w:t>
            </w:r>
            <w:r w:rsidRPr="00BA704E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. </w:t>
            </w:r>
          </w:p>
          <w:p w:rsidR="008A5886" w:rsidRPr="00993608" w:rsidRDefault="008A5886" w:rsidP="00993608">
            <w:pPr>
              <w:pStyle w:val="Default"/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8A5886" w:rsidRPr="00993608" w:rsidRDefault="008A5886" w:rsidP="00993608">
            <w:pPr>
              <w:pStyle w:val="Default"/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>Pismo jest podpisywane przez Przewodniczącego/ Zastępcę Przewodniczącego  Rady LGD.</w:t>
            </w:r>
          </w:p>
          <w:p w:rsidR="008A5886" w:rsidRPr="00993608" w:rsidRDefault="008A5886" w:rsidP="00993608">
            <w:pPr>
              <w:pStyle w:val="Default"/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8A5886" w:rsidRPr="00993608" w:rsidRDefault="008A5886" w:rsidP="00993608">
            <w:pPr>
              <w:pStyle w:val="Default"/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 przypadku operacji wybranych przez Radę LGD do finansowania, które mieszczą się w limicie środków, w odniesieniu do których ustawa RLKS nie przewiduje możliwości wniesienia </w:t>
            </w:r>
            <w:r w:rsidR="008378CF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odwołania </w:t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, skan pisma może być przekazywany </w:t>
            </w:r>
            <w:r w:rsidRPr="00993608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>wyłącznie drogą poczty elektronicznej (</w:t>
            </w:r>
            <w:r w:rsidRPr="00993608">
              <w:rPr>
                <w:rFonts w:asciiTheme="majorHAnsi" w:hAnsiTheme="majorHAnsi"/>
                <w:bCs/>
                <w:color w:val="auto"/>
                <w:sz w:val="22"/>
                <w:szCs w:val="22"/>
              </w:rPr>
              <w:t xml:space="preserve"> z opcją potwierdzenia dostarczenia i odczytu wiadomości)</w:t>
            </w:r>
            <w:r w:rsidRPr="00993608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, o ile wnioskodawca podał adres e-mail. </w:t>
            </w:r>
          </w:p>
          <w:p w:rsidR="008A5886" w:rsidRPr="00993608" w:rsidRDefault="008A5886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8A5886" w:rsidRPr="00993608" w:rsidRDefault="008A5886" w:rsidP="00916543">
            <w:pPr>
              <w:pStyle w:val="Default"/>
              <w:jc w:val="both"/>
              <w:rPr>
                <w:rFonts w:asciiTheme="majorHAnsi" w:hAnsiTheme="majorHAnsi" w:cs="Calibr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 przypadku wyniku oceny, w odniesieniu do którego przewidziana jest możliwość wniesienia </w:t>
            </w:r>
            <w:r w:rsidR="008378CF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odwołania </w:t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, pismo do Wnioskodawcy zawiera dodatkowo pouczenie o możliwości wniesienia </w:t>
            </w:r>
            <w:r w:rsidR="008378CF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odwołania </w:t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. W takiej sytuacji skan pisma może zostać przekazany drogą poczty elektronicznej (o ile wnioskodawca podał adres e-mail) a oryginał pisma – </w:t>
            </w:r>
            <w:r w:rsidRPr="00993608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>każdorazowo listem poleconym za zwrotnym potwierdzeniem odbioru</w:t>
            </w: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r w:rsidRPr="00993608">
              <w:rPr>
                <w:rFonts w:asciiTheme="majorHAnsi" w:hAnsiTheme="majorHAnsi" w:cs="Calibri"/>
                <w:color w:val="auto"/>
                <w:sz w:val="22"/>
                <w:szCs w:val="22"/>
              </w:rPr>
              <w:t>lub w inny sposób umożliwiający uzyskanie potwierdzenia odebrania pisma.</w:t>
            </w:r>
          </w:p>
          <w:p w:rsidR="008A5886" w:rsidRPr="00993608" w:rsidRDefault="008A5886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8A5886" w:rsidRPr="00993608" w:rsidRDefault="008A5886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5886" w:rsidRPr="004923C3" w:rsidRDefault="008A5886" w:rsidP="008A5886">
            <w:pPr>
              <w:pStyle w:val="Default"/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4923C3">
              <w:rPr>
                <w:rFonts w:asciiTheme="majorHAnsi" w:hAnsiTheme="majorHAnsi"/>
                <w:b/>
                <w:bCs/>
                <w:color w:val="auto"/>
                <w:sz w:val="20"/>
                <w:szCs w:val="20"/>
              </w:rPr>
              <w:lastRenderedPageBreak/>
              <w:t xml:space="preserve">Wzór zawiadomienia </w:t>
            </w:r>
            <w:r w:rsidR="00993608">
              <w:rPr>
                <w:rFonts w:asciiTheme="majorHAnsi" w:hAnsiTheme="majorHAnsi"/>
                <w:b/>
                <w:bCs/>
                <w:color w:val="auto"/>
                <w:sz w:val="20"/>
                <w:szCs w:val="20"/>
              </w:rPr>
              <w:br/>
            </w:r>
            <w:r w:rsidRPr="004923C3">
              <w:rPr>
                <w:rFonts w:asciiTheme="majorHAnsi" w:hAnsiTheme="majorHAnsi"/>
                <w:b/>
                <w:bCs/>
                <w:color w:val="auto"/>
                <w:sz w:val="20"/>
                <w:szCs w:val="20"/>
              </w:rPr>
              <w:t xml:space="preserve">o wynikach oceny i wyboru operacji </w:t>
            </w:r>
          </w:p>
          <w:p w:rsidR="004A5D73" w:rsidRPr="004923C3" w:rsidRDefault="004A5D73" w:rsidP="008A5886">
            <w:pPr>
              <w:pStyle w:val="Default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</w:tc>
      </w:tr>
      <w:tr w:rsidR="004A5D73" w:rsidRPr="004923C3" w:rsidTr="00A80745">
        <w:trPr>
          <w:trHeight w:val="5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993608" w:rsidRDefault="004854DA" w:rsidP="007E69EE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lastRenderedPageBreak/>
              <w:t>8</w:t>
            </w:r>
            <w:r w:rsidR="004A5D73" w:rsidRPr="00993608">
              <w:rPr>
                <w:rFonts w:asciiTheme="majorHAnsi" w:hAnsiTheme="majorHAnsi"/>
                <w:color w:val="auto"/>
                <w:sz w:val="22"/>
                <w:szCs w:val="22"/>
              </w:rPr>
              <w:t>.2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D73" w:rsidRPr="00993608" w:rsidRDefault="00CC64E3" w:rsidP="00CC64E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color w:val="auto"/>
                <w:sz w:val="22"/>
                <w:szCs w:val="22"/>
              </w:rPr>
              <w:t>Biuro LGD</w:t>
            </w:r>
          </w:p>
        </w:tc>
        <w:tc>
          <w:tcPr>
            <w:tcW w:w="100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5886" w:rsidRPr="00993608" w:rsidRDefault="008A5886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8A5886" w:rsidRPr="00993608" w:rsidRDefault="008A5886" w:rsidP="00916543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sz w:val="22"/>
                <w:szCs w:val="22"/>
              </w:rPr>
              <w:t xml:space="preserve">W terminie </w:t>
            </w:r>
            <w:r w:rsidRPr="00993608">
              <w:rPr>
                <w:rFonts w:asciiTheme="majorHAnsi" w:hAnsiTheme="majorHAnsi"/>
                <w:b/>
                <w:sz w:val="22"/>
                <w:szCs w:val="22"/>
              </w:rPr>
              <w:t xml:space="preserve">7 </w:t>
            </w:r>
            <w:r w:rsidR="005652BF" w:rsidRPr="00993608">
              <w:rPr>
                <w:rFonts w:asciiTheme="majorHAnsi" w:hAnsiTheme="majorHAnsi"/>
                <w:b/>
                <w:sz w:val="22"/>
                <w:szCs w:val="22"/>
              </w:rPr>
              <w:t>kalendarzowych</w:t>
            </w:r>
            <w:r w:rsidR="005652BF" w:rsidRPr="00993608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Pr="00993608">
              <w:rPr>
                <w:rFonts w:asciiTheme="majorHAnsi" w:hAnsiTheme="majorHAnsi"/>
                <w:sz w:val="22"/>
                <w:szCs w:val="22"/>
              </w:rPr>
              <w:t>dni od dnia zakończenia wyboru, LGD zamieszcza na stronie internetowej:</w:t>
            </w:r>
          </w:p>
          <w:p w:rsidR="008A5886" w:rsidRPr="00993608" w:rsidRDefault="008A5886" w:rsidP="00916543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sz w:val="22"/>
                <w:szCs w:val="22"/>
              </w:rPr>
              <w:t>- listę operacji zgodnych z LSR</w:t>
            </w:r>
          </w:p>
          <w:p w:rsidR="008A5886" w:rsidRPr="00993608" w:rsidRDefault="008A5886" w:rsidP="00916543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sz w:val="22"/>
                <w:szCs w:val="22"/>
              </w:rPr>
              <w:t xml:space="preserve">- listę operacji wybranych, ze wskazaniem, które z operacji mieszczą się w limicie środków wskazanym </w:t>
            </w:r>
            <w:r w:rsidR="00993608">
              <w:rPr>
                <w:rFonts w:asciiTheme="majorHAnsi" w:hAnsiTheme="majorHAnsi"/>
                <w:sz w:val="22"/>
                <w:szCs w:val="22"/>
              </w:rPr>
              <w:br/>
              <w:t xml:space="preserve">   </w:t>
            </w:r>
            <w:r w:rsidRPr="00993608">
              <w:rPr>
                <w:rFonts w:asciiTheme="majorHAnsi" w:hAnsiTheme="majorHAnsi"/>
                <w:sz w:val="22"/>
                <w:szCs w:val="22"/>
              </w:rPr>
              <w:t>w ogłoszeniu o naborze wniosków,</w:t>
            </w:r>
          </w:p>
          <w:p w:rsidR="008A5886" w:rsidRPr="00993608" w:rsidRDefault="00993608" w:rsidP="00916543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- </w:t>
            </w:r>
            <w:r w:rsidR="008A5886" w:rsidRPr="00993608">
              <w:rPr>
                <w:rFonts w:asciiTheme="majorHAnsi" w:hAnsiTheme="majorHAnsi"/>
                <w:sz w:val="22"/>
                <w:szCs w:val="22"/>
              </w:rPr>
              <w:t xml:space="preserve">protokół </w:t>
            </w:r>
            <w:r w:rsidR="008A5886" w:rsidRPr="00993608">
              <w:rPr>
                <w:rFonts w:asciiTheme="majorHAnsi" w:hAnsiTheme="majorHAnsi" w:cs="Calibri"/>
                <w:sz w:val="22"/>
                <w:szCs w:val="22"/>
              </w:rPr>
              <w:t xml:space="preserve">z posiedzenia Rady, dotyczącego oceny i wyboru operacji, zawierający informację </w:t>
            </w:r>
            <w:r>
              <w:rPr>
                <w:rFonts w:asciiTheme="majorHAnsi" w:hAnsiTheme="majorHAnsi" w:cs="Calibri"/>
                <w:sz w:val="22"/>
                <w:szCs w:val="22"/>
              </w:rPr>
              <w:br/>
              <w:t xml:space="preserve">   </w:t>
            </w:r>
            <w:r w:rsidR="008A5886" w:rsidRPr="00993608">
              <w:rPr>
                <w:rFonts w:asciiTheme="majorHAnsi" w:hAnsiTheme="majorHAnsi" w:cs="Calibri"/>
                <w:sz w:val="22"/>
                <w:szCs w:val="22"/>
              </w:rPr>
              <w:t xml:space="preserve">o wyłączeniach </w:t>
            </w:r>
            <w:r w:rsidR="008A5886" w:rsidRPr="00993608">
              <w:rPr>
                <w:rFonts w:asciiTheme="majorHAnsi" w:hAnsiTheme="majorHAnsi"/>
                <w:sz w:val="22"/>
                <w:szCs w:val="22"/>
              </w:rPr>
              <w:t xml:space="preserve">z procesu decyzyjnego, ze wskazaniem których wniosków wyłączenia dotyczyły. </w:t>
            </w:r>
          </w:p>
          <w:p w:rsidR="008A5886" w:rsidRPr="00993608" w:rsidRDefault="008A5886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5D73" w:rsidRPr="004923C3" w:rsidRDefault="004A5D73" w:rsidP="004A5D73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9B08D8" w:rsidRPr="004923C3" w:rsidTr="00EF60C5">
        <w:trPr>
          <w:trHeight w:val="518"/>
        </w:trPr>
        <w:tc>
          <w:tcPr>
            <w:tcW w:w="151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9B08D8" w:rsidRPr="004923C3" w:rsidRDefault="000D4951" w:rsidP="000844D6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</w:rPr>
            </w:pPr>
            <w:r>
              <w:rPr>
                <w:rFonts w:asciiTheme="majorHAnsi" w:hAnsiTheme="majorHAnsi"/>
                <w:b/>
                <w:color w:val="auto"/>
              </w:rPr>
              <w:lastRenderedPageBreak/>
              <w:t>Odwołanie od decyzji Rady w projektach objętych grantem</w:t>
            </w:r>
          </w:p>
        </w:tc>
      </w:tr>
      <w:tr w:rsidR="009B08D8" w:rsidRPr="004923C3" w:rsidTr="00EF60C5">
        <w:trPr>
          <w:trHeight w:val="5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08D8" w:rsidRPr="004923C3" w:rsidRDefault="0016774B" w:rsidP="007E69EE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9</w:t>
            </w:r>
          </w:p>
        </w:tc>
        <w:tc>
          <w:tcPr>
            <w:tcW w:w="1417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9B08D8" w:rsidRPr="00EF60C5" w:rsidRDefault="009B08D8" w:rsidP="000D4951">
            <w:pPr>
              <w:pStyle w:val="Default"/>
              <w:ind w:firstLine="127"/>
              <w:jc w:val="both"/>
              <w:rPr>
                <w:rFonts w:asciiTheme="majorHAnsi" w:hAnsiTheme="majorHAnsi"/>
                <w:b/>
                <w:caps/>
                <w:color w:val="auto"/>
                <w:sz w:val="22"/>
                <w:szCs w:val="22"/>
              </w:rPr>
            </w:pPr>
            <w:r w:rsidRPr="00EF60C5">
              <w:rPr>
                <w:rFonts w:asciiTheme="majorHAnsi" w:hAnsiTheme="majorHAnsi"/>
                <w:b/>
                <w:caps/>
                <w:color w:val="auto"/>
                <w:sz w:val="22"/>
                <w:szCs w:val="22"/>
              </w:rPr>
              <w:t xml:space="preserve">Wniesienie </w:t>
            </w:r>
            <w:r w:rsidR="000D4951">
              <w:rPr>
                <w:rFonts w:asciiTheme="majorHAnsi" w:hAnsiTheme="majorHAnsi"/>
                <w:b/>
                <w:caps/>
                <w:color w:val="auto"/>
                <w:sz w:val="22"/>
                <w:szCs w:val="22"/>
              </w:rPr>
              <w:t>ODWOŁANIA</w:t>
            </w:r>
          </w:p>
        </w:tc>
      </w:tr>
      <w:tr w:rsidR="00CF5A1D" w:rsidRPr="004923C3" w:rsidTr="00A80745">
        <w:trPr>
          <w:trHeight w:val="112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16774B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9</w:t>
            </w:r>
            <w:r w:rsidR="00CF5A1D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.1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5A1D" w:rsidRPr="004923C3" w:rsidRDefault="00CF5A1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Wnioskodawca</w:t>
            </w:r>
          </w:p>
        </w:tc>
        <w:tc>
          <w:tcPr>
            <w:tcW w:w="99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7AA1" w:rsidRDefault="00767AA1" w:rsidP="00767AA1">
            <w:pPr>
              <w:pStyle w:val="Akapitzlist"/>
              <w:widowControl/>
              <w:spacing w:line="276" w:lineRule="auto"/>
              <w:ind w:left="426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767AA1" w:rsidRPr="00C25919" w:rsidRDefault="00767AA1" w:rsidP="00767AA1">
            <w:pPr>
              <w:pStyle w:val="Akapitzlist"/>
              <w:widowControl/>
              <w:spacing w:line="276" w:lineRule="auto"/>
              <w:ind w:left="33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C25919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Wnioskodawcy przysługuje prawo wniesienia </w:t>
            </w:r>
            <w:r w:rsidR="000D4951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odwołania</w:t>
            </w:r>
            <w:r w:rsidR="000D4951" w:rsidRPr="00C25919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</w:t>
            </w:r>
            <w:r w:rsidRPr="00C25919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w ciągu 7 dni od dnia doręczenia informacji od LGD dotyczącej wyników wyboru projektu. Dostarczenie informacji dotyczącej wyników naboru nastąpi za zwrotnym potwierdzeniem odbioru w celach dowodowych. </w:t>
            </w:r>
          </w:p>
          <w:p w:rsidR="00767AA1" w:rsidRDefault="00767AA1" w:rsidP="00916543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CF5A1D" w:rsidRPr="00993608" w:rsidRDefault="000844D6" w:rsidP="00916543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Prawo wniesienia </w:t>
            </w:r>
            <w:r w:rsidR="000D4951">
              <w:rPr>
                <w:rFonts w:asciiTheme="majorHAnsi" w:hAnsiTheme="majorHAnsi"/>
                <w:sz w:val="22"/>
                <w:szCs w:val="22"/>
              </w:rPr>
              <w:t>odwołania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CF5A1D" w:rsidRPr="00993608">
              <w:rPr>
                <w:rFonts w:asciiTheme="majorHAnsi" w:hAnsiTheme="majorHAnsi"/>
                <w:sz w:val="22"/>
                <w:szCs w:val="22"/>
              </w:rPr>
              <w:t xml:space="preserve">przysługuje od : </w:t>
            </w:r>
          </w:p>
          <w:p w:rsidR="00CF5A1D" w:rsidRPr="00993608" w:rsidRDefault="00CF5A1D" w:rsidP="00916543">
            <w:pPr>
              <w:widowControl/>
              <w:numPr>
                <w:ilvl w:val="0"/>
                <w:numId w:val="13"/>
              </w:num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sz w:val="22"/>
                <w:szCs w:val="22"/>
              </w:rPr>
              <w:t>negatywnej oceny zgodności z LSR albo</w:t>
            </w:r>
          </w:p>
          <w:p w:rsidR="00CF5A1D" w:rsidRPr="00993608" w:rsidRDefault="00CF5A1D" w:rsidP="00916543">
            <w:pPr>
              <w:widowControl/>
              <w:numPr>
                <w:ilvl w:val="0"/>
                <w:numId w:val="13"/>
              </w:num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sz w:val="22"/>
                <w:szCs w:val="22"/>
              </w:rPr>
              <w:t>nieuzyskania przez operację minimalnej liczby punktów określonej w lokalnych kryteriach wyboru albo</w:t>
            </w:r>
          </w:p>
          <w:p w:rsidR="00CF5A1D" w:rsidRPr="00993608" w:rsidRDefault="00CF5A1D" w:rsidP="00916543">
            <w:pPr>
              <w:widowControl/>
              <w:numPr>
                <w:ilvl w:val="0"/>
                <w:numId w:val="13"/>
              </w:num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sz w:val="22"/>
                <w:szCs w:val="22"/>
              </w:rPr>
              <w:t>wyniku wyboru, gdzie operacja zastała wybrana, ale nie mieści s</w:t>
            </w:r>
            <w:r w:rsidR="00D458CD" w:rsidRPr="00993608">
              <w:rPr>
                <w:rFonts w:asciiTheme="majorHAnsi" w:hAnsiTheme="majorHAnsi"/>
                <w:sz w:val="22"/>
                <w:szCs w:val="22"/>
              </w:rPr>
              <w:t xml:space="preserve">ię w limicie środków wskazanym </w:t>
            </w:r>
            <w:r w:rsidR="00EF34F0">
              <w:rPr>
                <w:rFonts w:asciiTheme="majorHAnsi" w:hAnsiTheme="majorHAnsi"/>
                <w:sz w:val="22"/>
                <w:szCs w:val="22"/>
              </w:rPr>
              <w:br/>
            </w:r>
            <w:r w:rsidRPr="00993608">
              <w:rPr>
                <w:rFonts w:asciiTheme="majorHAnsi" w:hAnsiTheme="majorHAnsi"/>
                <w:sz w:val="22"/>
                <w:szCs w:val="22"/>
              </w:rPr>
              <w:t xml:space="preserve">w ogłoszeniu o naborze (okoliczność, że operacja nie mieści się w limicie środków wskazanym </w:t>
            </w:r>
            <w:r w:rsidR="00EF34F0">
              <w:rPr>
                <w:rFonts w:asciiTheme="majorHAnsi" w:hAnsiTheme="majorHAnsi"/>
                <w:sz w:val="22"/>
                <w:szCs w:val="22"/>
              </w:rPr>
              <w:br/>
            </w:r>
            <w:r w:rsidRPr="00993608">
              <w:rPr>
                <w:rFonts w:asciiTheme="majorHAnsi" w:hAnsiTheme="majorHAnsi"/>
                <w:sz w:val="22"/>
                <w:szCs w:val="22"/>
              </w:rPr>
              <w:t xml:space="preserve">w ogłoszeniu o naborze nie może stanowić wyłącznej przesłanki wniesienia </w:t>
            </w:r>
            <w:r w:rsidR="009F7D42">
              <w:rPr>
                <w:rFonts w:asciiTheme="majorHAnsi" w:hAnsiTheme="majorHAnsi"/>
                <w:sz w:val="22"/>
                <w:szCs w:val="22"/>
              </w:rPr>
              <w:t>odwołania</w:t>
            </w:r>
            <w:r w:rsidRPr="00993608">
              <w:rPr>
                <w:rFonts w:asciiTheme="majorHAnsi" w:hAnsiTheme="majorHAnsi"/>
                <w:sz w:val="22"/>
                <w:szCs w:val="22"/>
              </w:rPr>
              <w:t>).</w:t>
            </w:r>
          </w:p>
          <w:p w:rsidR="00CF5A1D" w:rsidRDefault="00CF5A1D" w:rsidP="00916543">
            <w:pPr>
              <w:widowControl/>
              <w:numPr>
                <w:ilvl w:val="0"/>
                <w:numId w:val="13"/>
              </w:num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sz w:val="22"/>
                <w:szCs w:val="22"/>
              </w:rPr>
              <w:t>Ustalenia przez LGD kwoty wsparcia niższej niż wnioskowana</w:t>
            </w:r>
          </w:p>
          <w:p w:rsidR="00EF34F0" w:rsidRPr="00993608" w:rsidRDefault="00EF34F0" w:rsidP="00EF34F0">
            <w:pPr>
              <w:widowControl/>
              <w:ind w:left="360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0844D6" w:rsidRDefault="00CF5A1D" w:rsidP="00916543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sz w:val="22"/>
                <w:szCs w:val="22"/>
              </w:rPr>
              <w:t xml:space="preserve">Wymogi </w:t>
            </w:r>
            <w:r w:rsidR="000844D6">
              <w:rPr>
                <w:rFonts w:asciiTheme="majorHAnsi" w:hAnsiTheme="majorHAnsi"/>
                <w:sz w:val="22"/>
                <w:szCs w:val="22"/>
              </w:rPr>
              <w:t xml:space="preserve">formalne </w:t>
            </w:r>
            <w:r w:rsidR="00E9593F">
              <w:rPr>
                <w:rFonts w:asciiTheme="majorHAnsi" w:hAnsiTheme="majorHAnsi"/>
                <w:sz w:val="22"/>
                <w:szCs w:val="22"/>
              </w:rPr>
              <w:t>odwołania</w:t>
            </w:r>
            <w:r w:rsidR="000844D6">
              <w:rPr>
                <w:rFonts w:asciiTheme="majorHAnsi" w:hAnsiTheme="majorHAnsi"/>
                <w:sz w:val="22"/>
                <w:szCs w:val="22"/>
              </w:rPr>
              <w:t>:</w:t>
            </w:r>
          </w:p>
          <w:p w:rsidR="00CF5A1D" w:rsidRPr="00993608" w:rsidRDefault="00CF5A1D" w:rsidP="00916543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CF5A1D" w:rsidRDefault="00E9593F" w:rsidP="00916543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Odwołanie</w:t>
            </w:r>
            <w:r w:rsidR="000844D6">
              <w:rPr>
                <w:rFonts w:asciiTheme="majorHAnsi" w:hAnsiTheme="majorHAnsi"/>
                <w:sz w:val="22"/>
                <w:szCs w:val="22"/>
              </w:rPr>
              <w:t xml:space="preserve"> jest wnoszon</w:t>
            </w:r>
            <w:r>
              <w:rPr>
                <w:rFonts w:asciiTheme="majorHAnsi" w:hAnsiTheme="majorHAnsi"/>
                <w:sz w:val="22"/>
                <w:szCs w:val="22"/>
              </w:rPr>
              <w:t>e</w:t>
            </w:r>
            <w:r w:rsidR="000844D6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CF5A1D" w:rsidRPr="00993608">
              <w:rPr>
                <w:rFonts w:asciiTheme="majorHAnsi" w:hAnsiTheme="majorHAnsi"/>
                <w:sz w:val="22"/>
                <w:szCs w:val="22"/>
              </w:rPr>
              <w:t>w formie pisemnej i zawiera:</w:t>
            </w:r>
          </w:p>
          <w:p w:rsidR="000844D6" w:rsidRPr="000844D6" w:rsidRDefault="000844D6" w:rsidP="00916543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0844D6" w:rsidRPr="000844D6" w:rsidRDefault="000844D6" w:rsidP="000844D6">
            <w:pPr>
              <w:spacing w:line="276" w:lineRule="auto"/>
              <w:contextualSpacing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0844D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a) oznaczenie instytucji właściwej do rozpatrzenia odwołania;</w:t>
            </w:r>
          </w:p>
          <w:p w:rsidR="000844D6" w:rsidRPr="000844D6" w:rsidRDefault="000844D6" w:rsidP="000844D6">
            <w:pPr>
              <w:spacing w:line="276" w:lineRule="auto"/>
              <w:contextualSpacing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0844D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b) oznaczenie wnioskodawcy;</w:t>
            </w:r>
          </w:p>
          <w:p w:rsidR="000844D6" w:rsidRPr="000844D6" w:rsidRDefault="000844D6" w:rsidP="000844D6">
            <w:pPr>
              <w:spacing w:line="276" w:lineRule="auto"/>
              <w:contextualSpacing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0844D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c) numer wniosku o dofinansowanie projektu;</w:t>
            </w:r>
          </w:p>
          <w:p w:rsidR="000844D6" w:rsidRPr="000844D6" w:rsidRDefault="000844D6" w:rsidP="000844D6">
            <w:pPr>
              <w:spacing w:line="276" w:lineRule="auto"/>
              <w:contextualSpacing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0844D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d) wskazanie kryteriów wyboru projektów, z których oceną wnioskodawca się nie zgadza (wraz z uzasadnieniem);</w:t>
            </w:r>
          </w:p>
          <w:p w:rsidR="000844D6" w:rsidRPr="000844D6" w:rsidRDefault="000844D6" w:rsidP="000844D6">
            <w:pPr>
              <w:spacing w:line="276" w:lineRule="auto"/>
              <w:contextualSpacing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0844D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e) wskazanie, w jakim zakresie wnioskodawca nie zgadza się z negatywną oceną zgodności projektu z LSR (wraz z uzasadnieniem);</w:t>
            </w:r>
          </w:p>
          <w:p w:rsidR="000844D6" w:rsidRPr="000844D6" w:rsidRDefault="000844D6" w:rsidP="000844D6">
            <w:pPr>
              <w:spacing w:line="276" w:lineRule="auto"/>
              <w:contextualSpacing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0844D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f) wskazanie w jakim zakresie wnioskodawca nie zgadza się z ustaleniem przez LGD kwoty wsparcia niższej niż wnioskowana (wraz z uzasadnieniem, o ile dotyczy);</w:t>
            </w:r>
          </w:p>
          <w:p w:rsidR="000844D6" w:rsidRPr="000844D6" w:rsidRDefault="000844D6" w:rsidP="000844D6">
            <w:pPr>
              <w:spacing w:line="276" w:lineRule="auto"/>
              <w:contextualSpacing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0844D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g) wskazanie zarzutów o charakterze proceduralnym w zakresie przeprowadzonej oceny, jeżeli </w:t>
            </w:r>
            <w:r w:rsidRPr="000844D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lastRenderedPageBreak/>
              <w:t>zdaniem wnioskodawcy naruszenia takie miały miejsce (wraz z uzasadnieniem);</w:t>
            </w:r>
          </w:p>
          <w:p w:rsidR="000844D6" w:rsidRPr="000844D6" w:rsidRDefault="000844D6" w:rsidP="000844D6">
            <w:pPr>
              <w:spacing w:line="276" w:lineRule="auto"/>
              <w:contextualSpacing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0844D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h) podpis wnioskodawcy lub osoby upoważnionej do jego reprezentowania, z załączeniem oryginału lub kopii dokumentu poświadczającego umocowanie takiej osoby do reprezentowania wnioskodawcy.</w:t>
            </w:r>
          </w:p>
          <w:p w:rsidR="00CF5A1D" w:rsidRPr="00993608" w:rsidRDefault="00CF5A1D" w:rsidP="000844D6">
            <w:pPr>
              <w:widowControl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CF5A1D" w:rsidRPr="00993608" w:rsidRDefault="00CF5A1D" w:rsidP="00916543">
            <w:pPr>
              <w:autoSpaceDE w:val="0"/>
              <w:autoSpaceDN w:val="0"/>
              <w:adjustRightInd w:val="0"/>
              <w:ind w:left="360"/>
              <w:jc w:val="both"/>
              <w:rPr>
                <w:rFonts w:asciiTheme="majorHAnsi" w:hAnsiTheme="majorHAnsi" w:cs="TimesNewRomanPSMT"/>
                <w:sz w:val="22"/>
                <w:szCs w:val="22"/>
              </w:rPr>
            </w:pPr>
          </w:p>
          <w:p w:rsidR="000844D6" w:rsidRDefault="00CF5A1D" w:rsidP="000844D6">
            <w:pPr>
              <w:pStyle w:val="Default"/>
              <w:jc w:val="both"/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</w:pPr>
            <w:r w:rsidRPr="00993608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 xml:space="preserve">Złożenie </w:t>
            </w:r>
            <w:r w:rsidR="00E9593F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>odwołania</w:t>
            </w:r>
            <w:r w:rsidRPr="00993608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 xml:space="preserve"> w biurze LGD, winno nastąpić zgodnie ze wskazaniami zawartymi w piśmie informującym o wyniku wyboru i możliwości wniesienia </w:t>
            </w:r>
            <w:r w:rsidR="009F7D42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>odwołania</w:t>
            </w:r>
            <w:r w:rsidRPr="00993608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 xml:space="preserve">. </w:t>
            </w:r>
          </w:p>
          <w:p w:rsidR="000844D6" w:rsidRDefault="000844D6" w:rsidP="000844D6">
            <w:pPr>
              <w:pStyle w:val="Default"/>
              <w:jc w:val="both"/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</w:pPr>
          </w:p>
          <w:p w:rsidR="00CF5A1D" w:rsidRPr="00993608" w:rsidRDefault="00CF5A1D" w:rsidP="00E9593F">
            <w:pPr>
              <w:pStyle w:val="Default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360507" w:rsidRDefault="00CF5A1D" w:rsidP="00360507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  <w:r w:rsidRPr="00360507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lastRenderedPageBreak/>
              <w:t xml:space="preserve">Wzór </w:t>
            </w:r>
            <w:r w:rsidR="000D4951" w:rsidRPr="00360507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>odwołania</w:t>
            </w:r>
          </w:p>
        </w:tc>
      </w:tr>
      <w:tr w:rsidR="00CF5A1D" w:rsidRPr="004923C3" w:rsidTr="00A80745">
        <w:trPr>
          <w:trHeight w:val="5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16774B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lastRenderedPageBreak/>
              <w:t>9</w:t>
            </w:r>
            <w:r w:rsidR="00CF5A1D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.2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5A1D" w:rsidRPr="004923C3" w:rsidRDefault="00CF5A1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Biuro LGD</w:t>
            </w:r>
          </w:p>
        </w:tc>
        <w:tc>
          <w:tcPr>
            <w:tcW w:w="99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EF34F0" w:rsidRDefault="00CF5A1D" w:rsidP="00916543">
            <w:pPr>
              <w:pStyle w:val="CZWSPPKTczwsplnapunktw"/>
              <w:spacing w:before="120" w:line="240" w:lineRule="auto"/>
              <w:rPr>
                <w:rFonts w:asciiTheme="majorHAnsi" w:hAnsiTheme="majorHAnsi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sz w:val="22"/>
                <w:szCs w:val="22"/>
              </w:rPr>
              <w:t xml:space="preserve">Przyjęcie </w:t>
            </w:r>
            <w:r w:rsidR="00E9593F">
              <w:rPr>
                <w:rFonts w:asciiTheme="majorHAnsi" w:hAnsiTheme="majorHAnsi"/>
                <w:sz w:val="22"/>
                <w:szCs w:val="22"/>
              </w:rPr>
              <w:t>odwołania</w:t>
            </w:r>
            <w:r w:rsidR="00E9593F" w:rsidRPr="00EF34F0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Pr="00EF34F0">
              <w:rPr>
                <w:rFonts w:asciiTheme="majorHAnsi" w:hAnsiTheme="majorHAnsi"/>
                <w:sz w:val="22"/>
                <w:szCs w:val="22"/>
              </w:rPr>
              <w:t xml:space="preserve">przez biuro LGD i umieszczenie w rejestrze </w:t>
            </w:r>
            <w:r w:rsidR="009F7D42">
              <w:rPr>
                <w:rFonts w:asciiTheme="majorHAnsi" w:hAnsiTheme="majorHAnsi"/>
                <w:sz w:val="22"/>
                <w:szCs w:val="22"/>
              </w:rPr>
              <w:t>odwołań</w:t>
            </w:r>
            <w:r w:rsidRPr="00EF34F0">
              <w:rPr>
                <w:rFonts w:asciiTheme="majorHAnsi" w:hAnsiTheme="majorHAnsi"/>
                <w:sz w:val="22"/>
                <w:szCs w:val="22"/>
              </w:rPr>
              <w:t>.</w:t>
            </w:r>
          </w:p>
          <w:p w:rsidR="00CF5A1D" w:rsidRPr="00EF34F0" w:rsidRDefault="00CF5A1D" w:rsidP="00916543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CF5A1D" w:rsidRPr="00EF34F0" w:rsidRDefault="00CF5A1D" w:rsidP="00916543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sz w:val="22"/>
                <w:szCs w:val="22"/>
              </w:rPr>
              <w:t xml:space="preserve">W przypadku wniesienia </w:t>
            </w:r>
            <w:r w:rsidR="00E9593F">
              <w:rPr>
                <w:rFonts w:asciiTheme="majorHAnsi" w:hAnsiTheme="majorHAnsi"/>
                <w:sz w:val="22"/>
                <w:szCs w:val="22"/>
              </w:rPr>
              <w:t>odwołania</w:t>
            </w:r>
            <w:r w:rsidR="00E9593F" w:rsidRPr="00EF34F0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Pr="00EF34F0">
              <w:rPr>
                <w:rFonts w:asciiTheme="majorHAnsi" w:hAnsiTheme="majorHAnsi"/>
                <w:sz w:val="22"/>
                <w:szCs w:val="22"/>
              </w:rPr>
              <w:t xml:space="preserve">niespełniającego ww. wymogów formalnych lub zawierającego oczywiste omyłki, LGD wzywa wnioskodawcę do jego uzupełnienia lub poprawienia w nim oczywistych omyłek, w terminie 7 dni, licząc od dnia otrzymania wezwania, pod rygorem pozostawienia </w:t>
            </w:r>
            <w:r w:rsidR="009F7D42">
              <w:rPr>
                <w:rFonts w:asciiTheme="majorHAnsi" w:hAnsiTheme="majorHAnsi"/>
                <w:sz w:val="22"/>
                <w:szCs w:val="22"/>
              </w:rPr>
              <w:t>odwołania</w:t>
            </w:r>
            <w:r w:rsidRPr="00EF34F0">
              <w:rPr>
                <w:rFonts w:asciiTheme="majorHAnsi" w:hAnsiTheme="majorHAnsi"/>
                <w:sz w:val="22"/>
                <w:szCs w:val="22"/>
              </w:rPr>
              <w:t xml:space="preserve"> bez rozpatrzenia.</w:t>
            </w:r>
          </w:p>
          <w:p w:rsidR="00CF5A1D" w:rsidRPr="00EF34F0" w:rsidRDefault="00CF5A1D" w:rsidP="00916543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CF5A1D" w:rsidRPr="00EF34F0" w:rsidRDefault="00CF5A1D" w:rsidP="00916543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sz w:val="22"/>
                <w:szCs w:val="22"/>
              </w:rPr>
              <w:t xml:space="preserve"> Uzupełnienie </w:t>
            </w:r>
            <w:r w:rsidR="009F7D42">
              <w:rPr>
                <w:rFonts w:asciiTheme="majorHAnsi" w:hAnsiTheme="majorHAnsi"/>
                <w:sz w:val="22"/>
                <w:szCs w:val="22"/>
              </w:rPr>
              <w:t>odwołania</w:t>
            </w:r>
            <w:r w:rsidRPr="00EF34F0">
              <w:rPr>
                <w:rFonts w:asciiTheme="majorHAnsi" w:hAnsiTheme="majorHAnsi"/>
                <w:sz w:val="22"/>
                <w:szCs w:val="22"/>
              </w:rPr>
              <w:t xml:space="preserve"> przez wnioskodawcę może nastąpić wyłącznie w zakresie:</w:t>
            </w:r>
          </w:p>
          <w:p w:rsidR="00CF5A1D" w:rsidRPr="00EF34F0" w:rsidRDefault="00CF5A1D" w:rsidP="00916543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sz w:val="22"/>
                <w:szCs w:val="22"/>
              </w:rPr>
              <w:t>- oznaczenia wnioskodawcy;</w:t>
            </w:r>
          </w:p>
          <w:p w:rsidR="00CF5A1D" w:rsidRPr="00EF34F0" w:rsidRDefault="00CF5A1D" w:rsidP="00916543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sz w:val="22"/>
                <w:szCs w:val="22"/>
              </w:rPr>
              <w:t>- numeru wniosku o dofinansowanie projektu;</w:t>
            </w:r>
          </w:p>
          <w:p w:rsidR="000844D6" w:rsidRDefault="00CF5A1D" w:rsidP="000844D6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sz w:val="22"/>
                <w:szCs w:val="22"/>
              </w:rPr>
              <w:t>- podpisu wnioskodawcy lub  osoby upoważnionej do jego reprezentowania z załączeniem oryginału kopii dokumentu  poświadczającego umocowanie takiej osoby do reprezentowania wnioskodawcy.</w:t>
            </w:r>
          </w:p>
          <w:p w:rsidR="000844D6" w:rsidRPr="00F33E50" w:rsidRDefault="000844D6" w:rsidP="000844D6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0844D6" w:rsidRPr="00F33E50" w:rsidRDefault="000844D6" w:rsidP="000844D6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F33E50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 xml:space="preserve">Wezwanie do uzupełnienia  </w:t>
            </w:r>
            <w:r w:rsidR="00E9593F" w:rsidRPr="00F33E50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 xml:space="preserve">odwołania </w:t>
            </w:r>
            <w:r w:rsidRPr="00F33E50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lub poprawienie w nim oczywistych omyłek wstrzymuje bieg terminu na weryfikację wyników wyboru przez LGD.</w:t>
            </w:r>
          </w:p>
          <w:p w:rsidR="000844D6" w:rsidRDefault="000844D6" w:rsidP="000844D6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color w:val="000000" w:themeColor="text1"/>
                <w:sz w:val="22"/>
                <w:szCs w:val="22"/>
              </w:rPr>
            </w:pPr>
          </w:p>
          <w:p w:rsidR="000844D6" w:rsidRDefault="000844D6" w:rsidP="000844D6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0844D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Na prawo wnioskodawcy do wniesienia </w:t>
            </w:r>
            <w:r w:rsidR="00E9593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odwołania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</w:t>
            </w:r>
            <w:r w:rsidRPr="000844D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nie wpływa negatywnie błędne pouczenie lub brak pouczenia.</w:t>
            </w:r>
          </w:p>
          <w:p w:rsidR="00E9593F" w:rsidRDefault="00E9593F" w:rsidP="000844D6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  <w:p w:rsidR="00E9593F" w:rsidRDefault="00E9593F" w:rsidP="000844D6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Odwołanie wnoszone jest za pośrednictwem Biura LGD i rozpatrywane za pośrednictwem Rady</w:t>
            </w:r>
          </w:p>
          <w:p w:rsidR="00DE05A8" w:rsidRDefault="00DE05A8" w:rsidP="000844D6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  <w:p w:rsidR="00DE05A8" w:rsidRPr="00DE05A8" w:rsidRDefault="00DE05A8" w:rsidP="000844D6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DE05A8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Informacja o wpłynięciu odwołania zostaje umieszczona w rejestrze odwołań prowadzonym przez LGD</w:t>
            </w:r>
          </w:p>
          <w:p w:rsidR="00CF5A1D" w:rsidRPr="004923C3" w:rsidRDefault="00CF5A1D" w:rsidP="000844D6">
            <w:pPr>
              <w:pStyle w:val="Default"/>
              <w:jc w:val="both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360507" w:rsidRDefault="00CF5A1D" w:rsidP="00360507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  <w:r w:rsidRPr="00360507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 xml:space="preserve">Wzór rejestru </w:t>
            </w:r>
            <w:r w:rsidR="00E9593F" w:rsidRPr="00360507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>odwołań</w:t>
            </w:r>
          </w:p>
        </w:tc>
      </w:tr>
      <w:tr w:rsidR="00CF5A1D" w:rsidRPr="004923C3" w:rsidTr="00A80745">
        <w:trPr>
          <w:trHeight w:val="5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16774B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9</w:t>
            </w:r>
            <w:r w:rsidR="00CF5A1D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.3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5A1D" w:rsidRPr="004923C3" w:rsidRDefault="009849E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Biuro LGD</w:t>
            </w:r>
          </w:p>
        </w:tc>
        <w:tc>
          <w:tcPr>
            <w:tcW w:w="99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5A1D" w:rsidRPr="009849ED" w:rsidRDefault="009849ED" w:rsidP="00E17D7B">
            <w:pPr>
              <w:pStyle w:val="Akapitzlist"/>
              <w:widowControl/>
              <w:spacing w:before="240" w:after="240" w:line="276" w:lineRule="auto"/>
              <w:ind w:left="33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9849ED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Biuro LGD niezwłocznie informuje Przewodniczą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cego Rady o wniesionym </w:t>
            </w:r>
            <w:r w:rsidR="008378C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odwołaniu </w:t>
            </w:r>
            <w:r w:rsidRPr="009849ED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CF5A1D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CF5A1D" w:rsidRPr="004923C3" w:rsidTr="00D73A51">
        <w:trPr>
          <w:trHeight w:val="5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4854DA" w:rsidP="00CF5A1D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auto"/>
                <w:sz w:val="22"/>
                <w:szCs w:val="22"/>
              </w:rPr>
              <w:lastRenderedPageBreak/>
              <w:t>1</w:t>
            </w:r>
            <w:r w:rsidR="0016774B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0</w:t>
            </w:r>
          </w:p>
        </w:tc>
        <w:tc>
          <w:tcPr>
            <w:tcW w:w="1417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F5A1D" w:rsidRPr="004923C3" w:rsidRDefault="00CF5A1D" w:rsidP="00916543">
            <w:pPr>
              <w:pStyle w:val="Default"/>
              <w:ind w:firstLine="268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Pozostawienie </w:t>
            </w:r>
            <w:r w:rsidR="00DE05A8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odwołania</w:t>
            </w: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 bez rozpatrzenia</w:t>
            </w:r>
          </w:p>
        </w:tc>
      </w:tr>
      <w:tr w:rsidR="00CF5A1D" w:rsidRPr="004923C3" w:rsidTr="00A80745">
        <w:trPr>
          <w:trHeight w:val="5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4854DA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1</w:t>
            </w:r>
            <w:r w:rsidR="0016774B">
              <w:rPr>
                <w:rFonts w:asciiTheme="majorHAnsi" w:hAnsiTheme="majorHAnsi"/>
                <w:color w:val="auto"/>
                <w:sz w:val="22"/>
                <w:szCs w:val="22"/>
              </w:rPr>
              <w:t>0</w:t>
            </w:r>
            <w:r w:rsidR="00CF5A1D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.1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5A1D" w:rsidRPr="004923C3" w:rsidRDefault="00CF5A1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Przewodniczący Rady LGD/Zarząd Województwa</w:t>
            </w:r>
          </w:p>
        </w:tc>
        <w:tc>
          <w:tcPr>
            <w:tcW w:w="99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7AA1" w:rsidRDefault="00767AA1" w:rsidP="00916543">
            <w:pPr>
              <w:ind w:left="59"/>
              <w:jc w:val="both"/>
              <w:rPr>
                <w:rFonts w:asciiTheme="majorHAnsi" w:eastAsia="Calibri" w:hAnsiTheme="majorHAnsi" w:cs="Times New Roman"/>
                <w:color w:val="auto"/>
                <w:sz w:val="22"/>
                <w:szCs w:val="22"/>
              </w:rPr>
            </w:pPr>
          </w:p>
          <w:p w:rsidR="00C64285" w:rsidRPr="005B799B" w:rsidRDefault="006D6857" w:rsidP="00916543">
            <w:pPr>
              <w:ind w:left="59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eastAsia="Calibri" w:hAnsiTheme="majorHAnsi" w:cs="Times New Roman"/>
                <w:color w:val="auto"/>
                <w:sz w:val="22"/>
                <w:szCs w:val="22"/>
              </w:rPr>
              <w:t>Odwołanie</w:t>
            </w:r>
            <w:r w:rsidR="00CF5A1D" w:rsidRPr="005B799B">
              <w:rPr>
                <w:rFonts w:asciiTheme="majorHAnsi" w:eastAsia="Calibri" w:hAnsiTheme="majorHAnsi" w:cs="Times New Roman"/>
                <w:color w:val="auto"/>
                <w:sz w:val="22"/>
                <w:szCs w:val="22"/>
              </w:rPr>
              <w:t xml:space="preserve"> pozostawia się </w:t>
            </w:r>
            <w:bookmarkStart w:id="2" w:name="_Hlk498423687"/>
            <w:r w:rsidR="00C64285" w:rsidRPr="005B799B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bez rozpatrzenia, jeżeli mimo prawidłowego pouczenia o prawie i sposobie jego wniesienia: </w:t>
            </w:r>
          </w:p>
          <w:p w:rsidR="00C64285" w:rsidRPr="005B799B" w:rsidRDefault="00C64285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5B799B">
              <w:rPr>
                <w:rFonts w:asciiTheme="majorHAnsi" w:hAnsiTheme="majorHAnsi"/>
                <w:color w:val="auto"/>
                <w:sz w:val="22"/>
                <w:szCs w:val="22"/>
              </w:rPr>
              <w:t>1. został</w:t>
            </w:r>
            <w:r w:rsidR="008378CF">
              <w:rPr>
                <w:rFonts w:asciiTheme="majorHAnsi" w:hAnsiTheme="majorHAnsi"/>
                <w:color w:val="auto"/>
                <w:sz w:val="22"/>
                <w:szCs w:val="22"/>
              </w:rPr>
              <w:t>o</w:t>
            </w:r>
            <w:r w:rsidRPr="005B799B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wniesion</w:t>
            </w:r>
            <w:r w:rsidR="008378CF">
              <w:rPr>
                <w:rFonts w:asciiTheme="majorHAnsi" w:hAnsiTheme="majorHAnsi"/>
                <w:color w:val="auto"/>
                <w:sz w:val="22"/>
                <w:szCs w:val="22"/>
              </w:rPr>
              <w:t>e</w:t>
            </w:r>
            <w:r w:rsidRPr="005B799B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po terminie, </w:t>
            </w:r>
          </w:p>
          <w:p w:rsidR="00C64285" w:rsidRPr="005B799B" w:rsidRDefault="00C64285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5B799B">
              <w:rPr>
                <w:rFonts w:asciiTheme="majorHAnsi" w:hAnsiTheme="majorHAnsi"/>
                <w:color w:val="auto"/>
                <w:sz w:val="22"/>
                <w:szCs w:val="22"/>
              </w:rPr>
              <w:t>2. został</w:t>
            </w:r>
            <w:r w:rsidR="008378CF">
              <w:rPr>
                <w:rFonts w:asciiTheme="majorHAnsi" w:hAnsiTheme="majorHAnsi"/>
                <w:color w:val="auto"/>
                <w:sz w:val="22"/>
                <w:szCs w:val="22"/>
              </w:rPr>
              <w:t>o</w:t>
            </w:r>
            <w:r w:rsidRPr="005B799B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wniesion</w:t>
            </w:r>
            <w:r w:rsidR="008378CF">
              <w:rPr>
                <w:rFonts w:asciiTheme="majorHAnsi" w:hAnsiTheme="majorHAnsi"/>
                <w:color w:val="auto"/>
                <w:sz w:val="22"/>
                <w:szCs w:val="22"/>
              </w:rPr>
              <w:t>e</w:t>
            </w:r>
            <w:r w:rsidRPr="005B799B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przez podmiot wykluczony z możliwości otrzymania wsparcia, </w:t>
            </w:r>
          </w:p>
          <w:p w:rsidR="00493D80" w:rsidRPr="005B799B" w:rsidRDefault="00C64285" w:rsidP="00493D80">
            <w:pPr>
              <w:widowControl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5B799B">
              <w:rPr>
                <w:rFonts w:asciiTheme="majorHAnsi" w:hAnsiTheme="majorHAnsi"/>
                <w:color w:val="auto"/>
                <w:sz w:val="22"/>
                <w:szCs w:val="22"/>
              </w:rPr>
              <w:t>3. nie wskazuje kryteriów wyboru operacji, z których oceną wnioskodawca się nie zgadza, lub w jakim zakresie wnioskodawca, nie zgadza się z negatywną oceną zgodności operacji z LSR lub w jakim zakresie wnioskodawca nie zgadza się z ustaleniem przez LGD kwoty wsparcia niższej niż wnioskowana oraz uzasadnienia,</w:t>
            </w:r>
          </w:p>
          <w:p w:rsidR="00493D80" w:rsidRPr="005B799B" w:rsidRDefault="00957336" w:rsidP="00957336">
            <w:pPr>
              <w:widowControl/>
              <w:jc w:val="both"/>
              <w:rPr>
                <w:rFonts w:asciiTheme="majorHAnsi" w:hAnsiTheme="majorHAnsi"/>
                <w:color w:val="FF0000"/>
                <w:sz w:val="22"/>
                <w:szCs w:val="22"/>
              </w:rPr>
            </w:pPr>
            <w:r w:rsidRPr="005B799B">
              <w:rPr>
                <w:rFonts w:asciiTheme="majorHAnsi" w:hAnsiTheme="majorHAnsi"/>
                <w:color w:val="auto"/>
                <w:sz w:val="22"/>
                <w:szCs w:val="22"/>
              </w:rPr>
              <w:t>4.</w:t>
            </w:r>
            <w:r w:rsidRPr="005B799B">
              <w:rPr>
                <w:rFonts w:asciiTheme="majorHAnsi" w:hAnsiTheme="majorHAnsi"/>
                <w:color w:val="FF0000"/>
                <w:sz w:val="22"/>
                <w:szCs w:val="22"/>
              </w:rPr>
              <w:t xml:space="preserve"> </w:t>
            </w:r>
            <w:r w:rsidR="005B799B" w:rsidRPr="005B799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gdy została wyczerpana kwota przewidziana w umowie ramowej na realizację danego celu LSR w ramach środków pochodzących z danego EFSI</w:t>
            </w:r>
          </w:p>
          <w:p w:rsidR="00957336" w:rsidRPr="005B799B" w:rsidRDefault="00957336" w:rsidP="00957336">
            <w:pPr>
              <w:widowControl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5B799B">
              <w:rPr>
                <w:rFonts w:asciiTheme="majorHAnsi" w:hAnsiTheme="majorHAnsi"/>
                <w:color w:val="auto"/>
                <w:sz w:val="22"/>
                <w:szCs w:val="22"/>
              </w:rPr>
              <w:t>5.nieuzupełnieniu wniosku/</w:t>
            </w:r>
            <w:r w:rsidR="006D6857">
              <w:rPr>
                <w:rFonts w:asciiTheme="majorHAnsi" w:hAnsiTheme="majorHAnsi"/>
                <w:color w:val="auto"/>
                <w:sz w:val="22"/>
                <w:szCs w:val="22"/>
              </w:rPr>
              <w:t>odwołania</w:t>
            </w:r>
            <w:r w:rsidRPr="005B799B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lub niepoprawieniu w nim oczywistych omyłek, w terminie 7 dni licząc od dnia otrzymania wezwania od LGD do uzupełnienia lub poprawienia </w:t>
            </w:r>
            <w:r w:rsidR="006D6857">
              <w:rPr>
                <w:rFonts w:asciiTheme="majorHAnsi" w:hAnsiTheme="majorHAnsi"/>
                <w:color w:val="auto"/>
                <w:sz w:val="22"/>
                <w:szCs w:val="22"/>
              </w:rPr>
              <w:t>odwołania</w:t>
            </w:r>
            <w:r w:rsidRPr="005B799B">
              <w:rPr>
                <w:rFonts w:asciiTheme="majorHAnsi" w:hAnsiTheme="majorHAnsi"/>
                <w:color w:val="auto"/>
                <w:sz w:val="22"/>
                <w:szCs w:val="22"/>
              </w:rPr>
              <w:t>.</w:t>
            </w:r>
          </w:p>
          <w:p w:rsidR="00493D80" w:rsidRPr="005B799B" w:rsidRDefault="00493D80" w:rsidP="00916543">
            <w:pPr>
              <w:widowControl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C64285" w:rsidRPr="005B799B" w:rsidRDefault="00C64285" w:rsidP="00916543">
            <w:pPr>
              <w:widowControl/>
              <w:jc w:val="both"/>
              <w:rPr>
                <w:rFonts w:asciiTheme="majorHAnsi" w:eastAsia="Calibri" w:hAnsiTheme="majorHAnsi" w:cs="Times New Roman"/>
                <w:color w:val="auto"/>
                <w:sz w:val="22"/>
                <w:szCs w:val="22"/>
              </w:rPr>
            </w:pPr>
            <w:r w:rsidRPr="005B799B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o czym wnioskodawca jest informowany na piśmie odpowiednio przez LGD, za pośrednictwem której wniesiono </w:t>
            </w:r>
            <w:r w:rsidR="006D6857">
              <w:rPr>
                <w:rFonts w:asciiTheme="majorHAnsi" w:hAnsiTheme="majorHAnsi"/>
                <w:color w:val="auto"/>
                <w:sz w:val="22"/>
                <w:szCs w:val="22"/>
              </w:rPr>
              <w:t>odwołanie</w:t>
            </w:r>
          </w:p>
          <w:bookmarkEnd w:id="2"/>
          <w:p w:rsidR="00CF5A1D" w:rsidRPr="004923C3" w:rsidRDefault="00CF5A1D" w:rsidP="00916543">
            <w:pPr>
              <w:widowControl/>
              <w:jc w:val="both"/>
              <w:rPr>
                <w:rFonts w:asciiTheme="majorHAnsi" w:eastAsia="Calibri" w:hAnsiTheme="majorHAnsi" w:cs="Times New Roman"/>
                <w:color w:val="auto"/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360507" w:rsidRDefault="00CF5A1D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360507">
              <w:rPr>
                <w:rFonts w:asciiTheme="majorHAnsi" w:hAnsiTheme="majorHAnsi"/>
                <w:color w:val="auto"/>
                <w:sz w:val="20"/>
                <w:szCs w:val="20"/>
              </w:rPr>
              <w:t xml:space="preserve">art. 54a i 59 ustawy PS </w:t>
            </w:r>
          </w:p>
          <w:p w:rsidR="00CF5A1D" w:rsidRPr="00360507" w:rsidRDefault="00CF5A1D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  <w:p w:rsidR="00CF5A1D" w:rsidRPr="00360507" w:rsidRDefault="00CF5A1D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360507">
              <w:rPr>
                <w:rFonts w:asciiTheme="majorHAnsi" w:hAnsiTheme="majorHAnsi"/>
                <w:color w:val="auto"/>
                <w:sz w:val="20"/>
                <w:szCs w:val="20"/>
              </w:rPr>
              <w:t>art. 22 ust. 8 ustawy RLKS</w:t>
            </w:r>
          </w:p>
          <w:p w:rsidR="00CF5A1D" w:rsidRPr="004923C3" w:rsidRDefault="00CF5A1D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CF5A1D" w:rsidRPr="004923C3" w:rsidTr="00A80745">
        <w:trPr>
          <w:trHeight w:val="5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4854DA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1</w:t>
            </w:r>
            <w:r w:rsidR="0016774B">
              <w:rPr>
                <w:rFonts w:asciiTheme="majorHAnsi" w:hAnsiTheme="majorHAnsi"/>
                <w:color w:val="auto"/>
                <w:sz w:val="22"/>
                <w:szCs w:val="22"/>
              </w:rPr>
              <w:t>0</w:t>
            </w:r>
            <w:r w:rsidR="00CF5A1D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.2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5A1D" w:rsidRPr="004923C3" w:rsidRDefault="00CF5A1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Zarząd LGD</w:t>
            </w:r>
          </w:p>
        </w:tc>
        <w:tc>
          <w:tcPr>
            <w:tcW w:w="99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5A1D" w:rsidRPr="004923C3" w:rsidRDefault="00CF5A1D" w:rsidP="00F8557D">
            <w:pPr>
              <w:pStyle w:val="Default"/>
              <w:spacing w:before="240" w:after="240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 pozostawieniu </w:t>
            </w:r>
            <w:r w:rsidR="006D6857">
              <w:rPr>
                <w:rFonts w:asciiTheme="majorHAnsi" w:hAnsiTheme="majorHAnsi"/>
                <w:color w:val="auto"/>
                <w:sz w:val="22"/>
                <w:szCs w:val="22"/>
              </w:rPr>
              <w:t>odwołania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bez rozpatrzenia LGD informuje niezwłocznie ZW.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CF5A1D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CF5A1D" w:rsidRPr="004923C3" w:rsidTr="00D73A51">
        <w:trPr>
          <w:trHeight w:val="5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4854DA" w:rsidP="00CF5A1D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1</w:t>
            </w:r>
            <w:r w:rsidR="0016774B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1</w:t>
            </w:r>
          </w:p>
        </w:tc>
        <w:tc>
          <w:tcPr>
            <w:tcW w:w="1417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F5A1D" w:rsidRPr="004923C3" w:rsidRDefault="00CF5A1D" w:rsidP="00916543">
            <w:pPr>
              <w:pStyle w:val="Default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     </w:t>
            </w:r>
            <w:r w:rsidR="00F8557D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Proces rozpatrzenia odwołania</w:t>
            </w: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 - weryfikacja wyników oceny projektu dokonanej przez Radę</w:t>
            </w:r>
          </w:p>
        </w:tc>
      </w:tr>
      <w:tr w:rsidR="00CF5A1D" w:rsidRPr="004923C3" w:rsidTr="00A80745">
        <w:trPr>
          <w:trHeight w:val="5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CF5A1D" w:rsidP="004854DA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1</w:t>
            </w:r>
            <w:r w:rsidR="0016774B">
              <w:rPr>
                <w:rFonts w:asciiTheme="majorHAnsi" w:hAnsiTheme="majorHAnsi"/>
                <w:color w:val="auto"/>
                <w:sz w:val="22"/>
                <w:szCs w:val="22"/>
              </w:rPr>
              <w:t>1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.1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5A1D" w:rsidRPr="004923C3" w:rsidRDefault="00CF5A1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Przewodniczący </w:t>
            </w:r>
            <w:r w:rsidR="004C6A10" w:rsidRPr="004923C3">
              <w:rPr>
                <w:rFonts w:asciiTheme="majorHAnsi" w:hAnsiTheme="majorHAnsi"/>
                <w:color w:val="auto"/>
                <w:sz w:val="20"/>
                <w:szCs w:val="20"/>
              </w:rPr>
              <w:t xml:space="preserve">lub Wiceprzewodniczący 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Rady LGD /</w:t>
            </w:r>
          </w:p>
          <w:p w:rsidR="00CF5A1D" w:rsidRPr="004923C3" w:rsidRDefault="00CF5A1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Rada LGD /</w:t>
            </w:r>
          </w:p>
          <w:p w:rsidR="00CF5A1D" w:rsidRPr="004923C3" w:rsidRDefault="00CF5A1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Zarząd LGD/</w:t>
            </w:r>
          </w:p>
          <w:p w:rsidR="00CF5A1D" w:rsidRPr="004923C3" w:rsidRDefault="00CF5A1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Biuro LGD</w:t>
            </w:r>
          </w:p>
        </w:tc>
        <w:tc>
          <w:tcPr>
            <w:tcW w:w="99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A4B" w:rsidRPr="00EF34F0" w:rsidRDefault="00D23A4B" w:rsidP="00916543">
            <w:pPr>
              <w:pStyle w:val="CZWSPPKTczwsplnapunktw"/>
              <w:spacing w:before="120" w:line="240" w:lineRule="auto"/>
              <w:rPr>
                <w:rFonts w:asciiTheme="majorHAnsi" w:hAnsiTheme="majorHAnsi" w:cs="Times New Roman"/>
                <w:sz w:val="22"/>
                <w:szCs w:val="22"/>
              </w:rPr>
            </w:pPr>
            <w:r w:rsidRPr="00EF34F0">
              <w:rPr>
                <w:rFonts w:asciiTheme="majorHAnsi" w:hAnsiTheme="majorHAnsi" w:cs="Times New Roman"/>
                <w:sz w:val="22"/>
                <w:szCs w:val="22"/>
              </w:rPr>
              <w:t xml:space="preserve">W terminie 14 dni od dnia otrzymania </w:t>
            </w:r>
            <w:r w:rsidR="00DE05A8">
              <w:rPr>
                <w:rFonts w:asciiTheme="majorHAnsi" w:hAnsiTheme="majorHAnsi" w:cs="Times New Roman"/>
                <w:sz w:val="22"/>
                <w:szCs w:val="22"/>
              </w:rPr>
              <w:t>odwołania</w:t>
            </w:r>
            <w:r w:rsidR="00DE05A8" w:rsidRPr="00EF34F0">
              <w:rPr>
                <w:rFonts w:asciiTheme="majorHAnsi" w:hAnsiTheme="majorHAnsi" w:cs="Times New Roman"/>
                <w:sz w:val="22"/>
                <w:szCs w:val="22"/>
              </w:rPr>
              <w:t xml:space="preserve"> </w:t>
            </w:r>
            <w:r w:rsidRPr="00EF34F0">
              <w:rPr>
                <w:rFonts w:asciiTheme="majorHAnsi" w:hAnsiTheme="majorHAnsi" w:cs="Times New Roman"/>
                <w:sz w:val="22"/>
                <w:szCs w:val="22"/>
              </w:rPr>
              <w:t xml:space="preserve">LGD weryfikuje wyniki dokonanej przez siebie oceny operacji w zakresie kryteriów i zarzutów podnoszonych w </w:t>
            </w:r>
            <w:r w:rsidR="00DE05A8">
              <w:rPr>
                <w:rFonts w:asciiTheme="majorHAnsi" w:hAnsiTheme="majorHAnsi" w:cs="Times New Roman"/>
                <w:sz w:val="22"/>
                <w:szCs w:val="22"/>
              </w:rPr>
              <w:t>odwołaniu</w:t>
            </w:r>
            <w:r w:rsidRPr="00EF34F0">
              <w:rPr>
                <w:rFonts w:asciiTheme="majorHAnsi" w:hAnsiTheme="majorHAnsi" w:cs="Times New Roman"/>
                <w:sz w:val="22"/>
                <w:szCs w:val="22"/>
              </w:rPr>
              <w:t>. W weryfikacji tej nie mogą brać udziału osoby, które były zaangażowane w przygotowanie projektu.</w:t>
            </w:r>
          </w:p>
          <w:p w:rsidR="00D23A4B" w:rsidRPr="00EF34F0" w:rsidRDefault="00D23A4B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D23A4B" w:rsidRPr="00EF34F0" w:rsidRDefault="00D23A4B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Przewodniczący lub Wiceprzewodniczący Rady LGD dokonuje oceny wstępnej złożonego </w:t>
            </w:r>
            <w:r w:rsidR="00DE05A8">
              <w:rPr>
                <w:rFonts w:asciiTheme="majorHAnsi" w:hAnsiTheme="majorHAnsi"/>
                <w:color w:val="auto"/>
                <w:sz w:val="22"/>
                <w:szCs w:val="22"/>
              </w:rPr>
              <w:t>odwołania</w:t>
            </w: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w zakresie kryteriów i zarzutów wskazanych przez Wnioskodawcę. </w:t>
            </w:r>
          </w:p>
          <w:p w:rsidR="00D23A4B" w:rsidRPr="00EF34F0" w:rsidRDefault="00D23A4B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D23A4B" w:rsidRPr="00EF34F0" w:rsidRDefault="00D23A4B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Przewodniczący </w:t>
            </w:r>
            <w:r w:rsidR="004C6A10" w:rsidRPr="00EF34F0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lub Wiceprzewodniczący </w:t>
            </w: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Rady LGD może: </w:t>
            </w:r>
          </w:p>
          <w:p w:rsidR="00D23A4B" w:rsidRPr="00EF34F0" w:rsidRDefault="00D23A4B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a) uznać zasadność </w:t>
            </w:r>
            <w:r w:rsidR="00DE05A8">
              <w:rPr>
                <w:rFonts w:asciiTheme="majorHAnsi" w:hAnsiTheme="majorHAnsi"/>
                <w:color w:val="auto"/>
                <w:sz w:val="22"/>
                <w:szCs w:val="22"/>
              </w:rPr>
              <w:t>odwołania</w:t>
            </w: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Wnioskodawcy – co skutkuje odpowiednio: </w:t>
            </w:r>
          </w:p>
          <w:p w:rsidR="00D23A4B" w:rsidRPr="00EF34F0" w:rsidRDefault="00D23A4B" w:rsidP="00916543">
            <w:pPr>
              <w:pStyle w:val="Default"/>
              <w:numPr>
                <w:ilvl w:val="0"/>
                <w:numId w:val="15"/>
              </w:numPr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skierowaniem operacji do właściwego etapu oceny przez Radę LGD i zwołaniem posiedzenia Rady LGD, lub </w:t>
            </w:r>
          </w:p>
          <w:p w:rsidR="00D23A4B" w:rsidRDefault="00D23A4B" w:rsidP="00916543">
            <w:pPr>
              <w:pStyle w:val="Default"/>
              <w:numPr>
                <w:ilvl w:val="0"/>
                <w:numId w:val="15"/>
              </w:numPr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skorygowaniem przez Przewodniczącego Rady LGD oczywistych błędów i podjęciem uchwały </w:t>
            </w: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lastRenderedPageBreak/>
              <w:t xml:space="preserve">w trybie obiegowym, bez konieczności zwoływania posiedzenia, wyłącznie w składzie członków Rady LGD, którzy uczestniczyli w procesie oceny i wyboru danej operacji (z zachowaniem wyłączeń z oceny), albo </w:t>
            </w:r>
          </w:p>
          <w:p w:rsidR="00525E8F" w:rsidRPr="00EF34F0" w:rsidRDefault="00525E8F" w:rsidP="00525E8F">
            <w:pPr>
              <w:pStyle w:val="Default"/>
              <w:ind w:left="762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4C6A10" w:rsidRPr="00525E8F" w:rsidRDefault="00D23A4B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525E8F">
              <w:rPr>
                <w:rFonts w:asciiTheme="majorHAnsi" w:hAnsiTheme="majorHAnsi"/>
                <w:color w:val="auto"/>
                <w:sz w:val="22"/>
                <w:szCs w:val="22"/>
              </w:rPr>
              <w:t>b)podtrzymać decyzję podjętą na pierwszym posiedzeniu – wówczas Rada LGD może podjąć uchwałę w trybie obiegowym (w składzie, który przeprowadzał proces oceny i wyboru operacji; z zachowaniem wyłączeń) bez konieczności zwoływania posiedzenia</w:t>
            </w:r>
            <w:r w:rsidR="009849ED">
              <w:rPr>
                <w:rFonts w:asciiTheme="majorHAnsi" w:hAnsiTheme="majorHAnsi"/>
                <w:color w:val="auto"/>
                <w:sz w:val="22"/>
                <w:szCs w:val="22"/>
              </w:rPr>
              <w:t>.</w:t>
            </w:r>
          </w:p>
          <w:p w:rsidR="00D23A4B" w:rsidRPr="00EF34F0" w:rsidRDefault="00D23A4B" w:rsidP="00916543">
            <w:pPr>
              <w:pStyle w:val="Default"/>
              <w:ind w:left="720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D23A4B" w:rsidRPr="00EF34F0" w:rsidRDefault="00D23A4B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Z czynności wykonywanych w ramach </w:t>
            </w:r>
            <w:r w:rsidR="00DE05A8">
              <w:rPr>
                <w:rFonts w:asciiTheme="majorHAnsi" w:hAnsiTheme="majorHAnsi"/>
                <w:color w:val="auto"/>
                <w:sz w:val="22"/>
                <w:szCs w:val="22"/>
              </w:rPr>
              <w:t>procesu rozpatrywania odwołania</w:t>
            </w: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Przewodniczący Rady LGD sporządza protokół.</w:t>
            </w:r>
          </w:p>
          <w:p w:rsidR="00D23A4B" w:rsidRPr="00EF34F0" w:rsidRDefault="00D23A4B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D23A4B" w:rsidRPr="00EF34F0" w:rsidRDefault="00D23A4B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>O wynikach przeprowadzone</w:t>
            </w:r>
            <w:r w:rsidR="00DE05A8">
              <w:rPr>
                <w:rFonts w:asciiTheme="majorHAnsi" w:hAnsiTheme="majorHAnsi"/>
                <w:color w:val="auto"/>
                <w:sz w:val="22"/>
                <w:szCs w:val="22"/>
              </w:rPr>
              <w:t>go</w:t>
            </w:r>
            <w:r w:rsidR="00E17D7B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r w:rsidR="00DE05A8">
              <w:rPr>
                <w:rFonts w:asciiTheme="majorHAnsi" w:hAnsiTheme="majorHAnsi"/>
                <w:color w:val="auto"/>
                <w:sz w:val="22"/>
                <w:szCs w:val="22"/>
              </w:rPr>
              <w:t>procesu rozpatrywania odwołania</w:t>
            </w: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LGD informuje każdorazowo </w:t>
            </w:r>
            <w:r w:rsidRPr="006D6857">
              <w:rPr>
                <w:rFonts w:asciiTheme="majorHAnsi" w:hAnsiTheme="majorHAnsi"/>
                <w:color w:val="auto"/>
                <w:sz w:val="22"/>
                <w:szCs w:val="22"/>
              </w:rPr>
              <w:t>Wnioskodawcę na piśmie</w:t>
            </w:r>
            <w:r w:rsidR="009849ED" w:rsidRPr="006D6857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wysłanym za zwrotnym potwierdzeniem odbioru.</w:t>
            </w:r>
            <w:r w:rsidRPr="006D6857">
              <w:rPr>
                <w:rFonts w:asciiTheme="majorHAnsi" w:hAnsiTheme="majorHAnsi"/>
                <w:color w:val="auto"/>
                <w:sz w:val="22"/>
                <w:szCs w:val="22"/>
              </w:rPr>
              <w:t>.</w:t>
            </w:r>
          </w:p>
          <w:p w:rsidR="00D23A4B" w:rsidRPr="00EF34F0" w:rsidRDefault="00D23A4B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D23A4B" w:rsidRPr="004923C3" w:rsidRDefault="00D23A4B" w:rsidP="00916543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E17D7B" w:rsidRDefault="00CF5A1D" w:rsidP="00360507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  <w:r w:rsidRPr="00E17D7B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lastRenderedPageBreak/>
              <w:t xml:space="preserve">Wzór uchwały w sprawie rozpatrzenia </w:t>
            </w:r>
            <w:r w:rsidR="00E17D7B" w:rsidRPr="00E17D7B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>odwołania</w:t>
            </w:r>
          </w:p>
          <w:p w:rsidR="00CF5A1D" w:rsidRPr="00E17D7B" w:rsidRDefault="00CF5A1D" w:rsidP="00360507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0"/>
                <w:szCs w:val="20"/>
              </w:rPr>
            </w:pPr>
          </w:p>
          <w:p w:rsidR="00CF5A1D" w:rsidRPr="004923C3" w:rsidRDefault="00CF5A1D" w:rsidP="00360507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17D7B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>Wzór pisma informującego Wnioskodawcę o wynikach przeprowadz</w:t>
            </w:r>
            <w:r w:rsidR="00E17D7B" w:rsidRPr="00E17D7B">
              <w:rPr>
                <w:rFonts w:asciiTheme="majorHAnsi" w:hAnsiTheme="majorHAnsi"/>
                <w:b/>
                <w:color w:val="auto"/>
                <w:sz w:val="20"/>
                <w:szCs w:val="20"/>
              </w:rPr>
              <w:t>enia procesu rozpatrywania odwołania</w:t>
            </w:r>
          </w:p>
        </w:tc>
      </w:tr>
      <w:tr w:rsidR="009849ED" w:rsidRPr="004923C3" w:rsidTr="00A80745">
        <w:trPr>
          <w:trHeight w:val="5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49ED" w:rsidRPr="009849ED" w:rsidRDefault="004854DA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lastRenderedPageBreak/>
              <w:t>1</w:t>
            </w:r>
            <w:r w:rsidR="0016774B">
              <w:rPr>
                <w:rFonts w:asciiTheme="majorHAnsi" w:hAnsiTheme="majorHAnsi"/>
                <w:color w:val="auto"/>
                <w:sz w:val="22"/>
                <w:szCs w:val="22"/>
              </w:rPr>
              <w:t>1</w:t>
            </w:r>
            <w:r>
              <w:rPr>
                <w:rFonts w:asciiTheme="majorHAnsi" w:hAnsiTheme="majorHAnsi"/>
                <w:color w:val="auto"/>
                <w:sz w:val="22"/>
                <w:szCs w:val="22"/>
              </w:rPr>
              <w:t>.2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849ED" w:rsidRPr="009849ED" w:rsidRDefault="009849ED" w:rsidP="00CF5A1D">
            <w:pPr>
              <w:pStyle w:val="Default"/>
              <w:ind w:firstLine="268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9849ED">
              <w:rPr>
                <w:rFonts w:asciiTheme="majorHAnsi" w:hAnsiTheme="majorHAnsi"/>
                <w:color w:val="auto"/>
                <w:sz w:val="22"/>
                <w:szCs w:val="22"/>
              </w:rPr>
              <w:t>Rada LGD</w:t>
            </w:r>
          </w:p>
        </w:tc>
        <w:tc>
          <w:tcPr>
            <w:tcW w:w="99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849ED" w:rsidRDefault="009849ED" w:rsidP="009849ED">
            <w:pPr>
              <w:pStyle w:val="Default"/>
              <w:jc w:val="both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</w:p>
          <w:p w:rsidR="009849ED" w:rsidRPr="005B799B" w:rsidRDefault="009849ED" w:rsidP="005B799B">
            <w:pPr>
              <w:pStyle w:val="Default"/>
              <w:ind w:left="131" w:right="131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B799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Po rozpatrzeniu odwołań Rada sporządza ostateczną listę projektów objętych grantem wybranych i niewybranych. Lista przyjęta zostaje w drodze uchwały. Decyzja Rady jest w tym przypadku ostateczna. Lista zostaje upubliczniona za pośrednictwem strony internetowej LGD.</w:t>
            </w:r>
          </w:p>
          <w:p w:rsidR="009849ED" w:rsidRPr="004923C3" w:rsidRDefault="009849ED" w:rsidP="00CF5A1D">
            <w:pPr>
              <w:pStyle w:val="Default"/>
              <w:ind w:firstLine="268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49ED" w:rsidRPr="004923C3" w:rsidRDefault="009849ED" w:rsidP="00CF5A1D">
            <w:pPr>
              <w:pStyle w:val="Default"/>
              <w:ind w:firstLine="268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</w:p>
        </w:tc>
      </w:tr>
      <w:tr w:rsidR="002C75F8" w:rsidRPr="004923C3" w:rsidTr="002C75F8">
        <w:trPr>
          <w:trHeight w:val="98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5F8" w:rsidRPr="004923C3" w:rsidRDefault="009849E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1</w:t>
            </w:r>
            <w:r w:rsidR="0016774B">
              <w:rPr>
                <w:rFonts w:asciiTheme="majorHAnsi" w:hAnsiTheme="majorHAnsi"/>
                <w:color w:val="auto"/>
                <w:sz w:val="22"/>
                <w:szCs w:val="22"/>
              </w:rPr>
              <w:t>2</w:t>
            </w:r>
          </w:p>
        </w:tc>
        <w:tc>
          <w:tcPr>
            <w:tcW w:w="1417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2C75F8" w:rsidRPr="004923C3" w:rsidRDefault="002C75F8" w:rsidP="009849ED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WYCOFANIE </w:t>
            </w:r>
            <w:r w:rsidR="00DE05A8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ODWOŁANIA</w:t>
            </w: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 PRZEZ WNIOSKODAWCĘ</w:t>
            </w:r>
          </w:p>
        </w:tc>
      </w:tr>
      <w:tr w:rsidR="002C75F8" w:rsidRPr="004923C3" w:rsidTr="00A80745">
        <w:trPr>
          <w:trHeight w:val="98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5F8" w:rsidRPr="004923C3" w:rsidRDefault="002C75F8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1</w:t>
            </w:r>
            <w:r w:rsidR="0016774B">
              <w:rPr>
                <w:rFonts w:asciiTheme="majorHAnsi" w:hAnsiTheme="majorHAnsi"/>
                <w:color w:val="auto"/>
                <w:sz w:val="22"/>
                <w:szCs w:val="22"/>
              </w:rPr>
              <w:t>2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.1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F8" w:rsidRPr="004923C3" w:rsidRDefault="002C75F8" w:rsidP="00316CA2">
            <w:pPr>
              <w:pStyle w:val="Default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Wnioskodawca/ LGD</w:t>
            </w:r>
          </w:p>
        </w:tc>
        <w:tc>
          <w:tcPr>
            <w:tcW w:w="99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6CA2" w:rsidRDefault="002C75F8" w:rsidP="002C75F8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Wnioskodawcy przysługuje prawo wycofania </w:t>
            </w:r>
            <w:r w:rsidR="00DE05A8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odwołania</w:t>
            </w:r>
            <w:r w:rsidRPr="00EF34F0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od decyzji Rady do czasu zakończenia rozpatrywania </w:t>
            </w:r>
            <w:r w:rsidR="00DE05A8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odwo</w:t>
            </w:r>
            <w:r w:rsidR="006D6857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ła</w:t>
            </w:r>
            <w:r w:rsidR="00DE05A8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nia</w:t>
            </w:r>
            <w:r w:rsidRPr="00EF34F0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przez  </w:t>
            </w:r>
            <w:r w:rsidR="00316CA2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Radę LGD</w:t>
            </w:r>
            <w:r w:rsidRPr="00EF34F0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. </w:t>
            </w:r>
          </w:p>
          <w:p w:rsidR="00316CA2" w:rsidRDefault="00316CA2" w:rsidP="002C75F8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  <w:p w:rsidR="00316CA2" w:rsidRPr="00EF34F0" w:rsidRDefault="002C75F8" w:rsidP="002C75F8">
            <w:pPr>
              <w:rPr>
                <w:rFonts w:asciiTheme="majorHAnsi" w:eastAsia="Times New Roman" w:hAnsiTheme="majorHAnsi" w:cs="Arial"/>
                <w:color w:val="000000" w:themeColor="text1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Wycofanie </w:t>
            </w:r>
            <w:r w:rsidR="00DE05A8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odwołania</w:t>
            </w:r>
            <w:r w:rsidRPr="00EF34F0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następuje przez złożenie pisemnego oświadczenia  </w:t>
            </w:r>
            <w:r w:rsidR="00316CA2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do Biura LGD. </w:t>
            </w:r>
            <w:r w:rsidRPr="00EF34F0">
              <w:rPr>
                <w:rFonts w:asciiTheme="majorHAnsi" w:eastAsia="Times New Roman" w:hAnsiTheme="majorHAnsi" w:cs="Arial"/>
                <w:color w:val="000000" w:themeColor="text1"/>
                <w:sz w:val="22"/>
                <w:szCs w:val="22"/>
              </w:rPr>
              <w:t xml:space="preserve">W przypadku wycofania </w:t>
            </w:r>
            <w:r w:rsidR="007F59C8">
              <w:rPr>
                <w:rFonts w:asciiTheme="majorHAnsi" w:eastAsia="Times New Roman" w:hAnsiTheme="majorHAnsi" w:cs="Arial"/>
                <w:color w:val="000000" w:themeColor="text1"/>
                <w:sz w:val="22"/>
                <w:szCs w:val="22"/>
              </w:rPr>
              <w:t>odwołania</w:t>
            </w:r>
            <w:r w:rsidR="007F59C8" w:rsidRPr="00EF34F0">
              <w:rPr>
                <w:rFonts w:asciiTheme="majorHAnsi" w:eastAsia="Times New Roman" w:hAnsiTheme="majorHAnsi" w:cs="Arial"/>
                <w:color w:val="000000" w:themeColor="text1"/>
                <w:sz w:val="22"/>
                <w:szCs w:val="22"/>
              </w:rPr>
              <w:t xml:space="preserve"> </w:t>
            </w:r>
            <w:r w:rsidRPr="00EF34F0">
              <w:rPr>
                <w:rFonts w:asciiTheme="majorHAnsi" w:eastAsia="Times New Roman" w:hAnsiTheme="majorHAnsi" w:cs="Arial"/>
                <w:color w:val="000000" w:themeColor="text1"/>
                <w:sz w:val="22"/>
                <w:szCs w:val="22"/>
              </w:rPr>
              <w:t>przez wnioskodawcę, LGD</w:t>
            </w:r>
            <w:r w:rsidR="00316CA2">
              <w:rPr>
                <w:rFonts w:asciiTheme="majorHAnsi" w:eastAsia="Times New Roman" w:hAnsiTheme="majorHAnsi" w:cs="Arial"/>
                <w:color w:val="000000" w:themeColor="text1"/>
                <w:sz w:val="22"/>
                <w:szCs w:val="22"/>
              </w:rPr>
              <w:t xml:space="preserve"> </w:t>
            </w:r>
            <w:r w:rsidRPr="00EF34F0">
              <w:rPr>
                <w:rFonts w:asciiTheme="majorHAnsi" w:eastAsia="Times New Roman" w:hAnsiTheme="majorHAnsi" w:cs="Arial"/>
                <w:color w:val="000000" w:themeColor="text1"/>
                <w:sz w:val="22"/>
                <w:szCs w:val="22"/>
              </w:rPr>
              <w:t xml:space="preserve">pozostawia </w:t>
            </w:r>
            <w:r w:rsidR="007F59C8">
              <w:rPr>
                <w:rFonts w:asciiTheme="majorHAnsi" w:eastAsia="Times New Roman" w:hAnsiTheme="majorHAnsi" w:cs="Arial"/>
                <w:color w:val="000000" w:themeColor="text1"/>
                <w:sz w:val="22"/>
                <w:szCs w:val="22"/>
              </w:rPr>
              <w:t>odwołanie</w:t>
            </w:r>
            <w:r w:rsidRPr="00EF34F0">
              <w:rPr>
                <w:rFonts w:asciiTheme="majorHAnsi" w:eastAsia="Times New Roman" w:hAnsiTheme="majorHAnsi" w:cs="Arial"/>
                <w:color w:val="000000" w:themeColor="text1"/>
                <w:sz w:val="22"/>
                <w:szCs w:val="22"/>
              </w:rPr>
              <w:t xml:space="preserve"> bez rozpatrzenia,</w:t>
            </w:r>
            <w:r w:rsidR="00316CA2">
              <w:rPr>
                <w:rFonts w:asciiTheme="majorHAnsi" w:eastAsia="Times New Roman" w:hAnsiTheme="majorHAnsi" w:cs="Arial"/>
                <w:color w:val="000000" w:themeColor="text1"/>
                <w:sz w:val="22"/>
                <w:szCs w:val="22"/>
              </w:rPr>
              <w:t xml:space="preserve"> informując o tym wnioskodawcę </w:t>
            </w:r>
            <w:r w:rsidRPr="00EF34F0">
              <w:rPr>
                <w:rFonts w:asciiTheme="majorHAnsi" w:eastAsia="Times New Roman" w:hAnsiTheme="majorHAnsi" w:cs="Arial"/>
                <w:color w:val="000000" w:themeColor="text1"/>
                <w:sz w:val="22"/>
                <w:szCs w:val="22"/>
              </w:rPr>
              <w:t>w formie pisemnej;</w:t>
            </w:r>
          </w:p>
          <w:p w:rsidR="002C75F8" w:rsidRPr="00EF34F0" w:rsidRDefault="002C75F8" w:rsidP="002C75F8">
            <w:pPr>
              <w:rPr>
                <w:rFonts w:asciiTheme="majorHAnsi" w:eastAsia="Times New Roman" w:hAnsiTheme="majorHAnsi" w:cs="Arial"/>
                <w:color w:val="000000" w:themeColor="text1"/>
                <w:sz w:val="22"/>
                <w:szCs w:val="22"/>
              </w:rPr>
            </w:pPr>
          </w:p>
          <w:p w:rsidR="002C75F8" w:rsidRDefault="002C75F8" w:rsidP="002C75F8">
            <w:pPr>
              <w:rPr>
                <w:rFonts w:asciiTheme="majorHAnsi" w:eastAsia="Times New Roman" w:hAnsiTheme="majorHAnsi" w:cs="Arial"/>
                <w:color w:val="000000" w:themeColor="text1"/>
                <w:sz w:val="22"/>
                <w:szCs w:val="22"/>
              </w:rPr>
            </w:pPr>
            <w:r w:rsidRPr="00EF34F0">
              <w:rPr>
                <w:rFonts w:asciiTheme="majorHAnsi" w:eastAsia="Times New Roman" w:hAnsiTheme="majorHAnsi" w:cs="Arial"/>
                <w:color w:val="000000" w:themeColor="text1"/>
                <w:sz w:val="22"/>
                <w:szCs w:val="22"/>
              </w:rPr>
              <w:t xml:space="preserve">W przypadku wycofania </w:t>
            </w:r>
            <w:r w:rsidR="00E17D7B">
              <w:rPr>
                <w:rFonts w:asciiTheme="majorHAnsi" w:eastAsia="Times New Roman" w:hAnsiTheme="majorHAnsi" w:cs="Arial"/>
                <w:color w:val="000000" w:themeColor="text1"/>
                <w:sz w:val="22"/>
                <w:szCs w:val="22"/>
              </w:rPr>
              <w:t>odwołania</w:t>
            </w:r>
            <w:r w:rsidRPr="00EF34F0">
              <w:rPr>
                <w:rFonts w:asciiTheme="majorHAnsi" w:eastAsia="Times New Roman" w:hAnsiTheme="majorHAnsi" w:cs="Arial"/>
                <w:color w:val="000000" w:themeColor="text1"/>
                <w:sz w:val="22"/>
                <w:szCs w:val="22"/>
              </w:rPr>
              <w:t xml:space="preserve"> ponowne jego wniesienie jest niedopuszczalne.</w:t>
            </w:r>
          </w:p>
          <w:p w:rsidR="00316CA2" w:rsidRPr="00EF34F0" w:rsidRDefault="00316CA2" w:rsidP="002C75F8">
            <w:pPr>
              <w:rPr>
                <w:rFonts w:asciiTheme="majorHAnsi" w:eastAsia="Times New Roman" w:hAnsiTheme="majorHAnsi" w:cs="Arial"/>
                <w:color w:val="000000" w:themeColor="text1"/>
                <w:sz w:val="22"/>
                <w:szCs w:val="22"/>
              </w:rPr>
            </w:pPr>
          </w:p>
          <w:p w:rsidR="002C75F8" w:rsidRPr="00EF34F0" w:rsidRDefault="002C75F8" w:rsidP="002C75F8">
            <w:pPr>
              <w:rPr>
                <w:rFonts w:asciiTheme="majorHAnsi" w:eastAsia="Times New Roman" w:hAnsiTheme="majorHAnsi" w:cs="Arial"/>
                <w:color w:val="000000" w:themeColor="text1"/>
                <w:sz w:val="22"/>
                <w:szCs w:val="22"/>
              </w:rPr>
            </w:pPr>
          </w:p>
          <w:p w:rsidR="002C75F8" w:rsidRPr="004923C3" w:rsidRDefault="002C75F8" w:rsidP="002C75F8">
            <w:pPr>
              <w:spacing w:after="120"/>
              <w:ind w:left="33"/>
              <w:jc w:val="both"/>
              <w:rPr>
                <w:rFonts w:asciiTheme="majorHAnsi" w:eastAsia="Calibri" w:hAnsiTheme="majorHAnsi" w:cs="Arial"/>
                <w:noProof/>
                <w:color w:val="000000" w:themeColor="text1"/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5F8" w:rsidRPr="004923C3" w:rsidRDefault="002C75F8" w:rsidP="002C75F8">
            <w:pPr>
              <w:pStyle w:val="Default"/>
              <w:framePr w:hSpace="141" w:wrap="around" w:vAnchor="text" w:hAnchor="margin" w:x="324" w:y="734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</w:p>
          <w:p w:rsidR="002C75F8" w:rsidRPr="004923C3" w:rsidRDefault="002C75F8" w:rsidP="00EF60C5">
            <w:pPr>
              <w:pStyle w:val="Default"/>
              <w:framePr w:hSpace="141" w:wrap="around" w:vAnchor="text" w:hAnchor="margin" w:x="324" w:y="734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</w:p>
          <w:p w:rsidR="002C75F8" w:rsidRPr="004923C3" w:rsidRDefault="00EF34F0" w:rsidP="00EF60C5">
            <w:pPr>
              <w:pStyle w:val="Default"/>
              <w:framePr w:hSpace="141" w:wrap="around" w:vAnchor="text" w:hAnchor="margin" w:x="324" w:y="734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:rsidR="002C75F8" w:rsidRPr="004923C3" w:rsidRDefault="002C75F8" w:rsidP="00EF60C5">
            <w:pPr>
              <w:pStyle w:val="Default"/>
              <w:framePr w:hSpace="141" w:wrap="around" w:vAnchor="text" w:hAnchor="margin" w:x="324" w:y="734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  <w:p w:rsidR="002C75F8" w:rsidRPr="004923C3" w:rsidRDefault="002C75F8" w:rsidP="00360507">
            <w:pPr>
              <w:pStyle w:val="Default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Wzór zawiadomienia </w:t>
            </w:r>
            <w:r w:rsidR="00EF60C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br/>
            </w:r>
            <w:r w:rsidRPr="004923C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o pozostawieniu </w:t>
            </w:r>
            <w:r w:rsidR="00DE05A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odwołania</w:t>
            </w:r>
            <w:r w:rsidRPr="004923C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bez rozpatrzenia</w:t>
            </w:r>
          </w:p>
        </w:tc>
      </w:tr>
      <w:tr w:rsidR="00CF5A1D" w:rsidRPr="004923C3" w:rsidTr="00EF34F0">
        <w:trPr>
          <w:trHeight w:val="714"/>
        </w:trPr>
        <w:tc>
          <w:tcPr>
            <w:tcW w:w="151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CF5A1D" w:rsidRPr="004923C3" w:rsidRDefault="00CF5A1D" w:rsidP="00CF5A1D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</w:rPr>
            </w:pPr>
            <w:r w:rsidRPr="004923C3">
              <w:rPr>
                <w:rFonts w:asciiTheme="majorHAnsi" w:hAnsiTheme="majorHAnsi"/>
                <w:b/>
                <w:color w:val="auto"/>
              </w:rPr>
              <w:lastRenderedPageBreak/>
              <w:t xml:space="preserve">WYCOFANIE WNIOSKU O </w:t>
            </w:r>
            <w:r w:rsidR="00451DE2">
              <w:rPr>
                <w:rFonts w:asciiTheme="majorHAnsi" w:hAnsiTheme="majorHAnsi"/>
                <w:b/>
                <w:color w:val="auto"/>
              </w:rPr>
              <w:t xml:space="preserve">POWIERZEIE GRANTU </w:t>
            </w:r>
            <w:r w:rsidRPr="004923C3">
              <w:rPr>
                <w:rFonts w:asciiTheme="majorHAnsi" w:hAnsiTheme="majorHAnsi"/>
                <w:b/>
                <w:color w:val="auto"/>
              </w:rPr>
              <w:t xml:space="preserve">PRZEZ PODMIOT </w:t>
            </w:r>
          </w:p>
          <w:p w:rsidR="00CF5A1D" w:rsidRPr="004923C3" w:rsidRDefault="00CF5A1D" w:rsidP="00EF34F0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color w:val="auto"/>
              </w:rPr>
              <w:t xml:space="preserve">UBIEGAJĄCY SIĘ O </w:t>
            </w:r>
            <w:r w:rsidR="00EF34F0">
              <w:rPr>
                <w:rFonts w:asciiTheme="majorHAnsi" w:hAnsiTheme="majorHAnsi"/>
                <w:b/>
                <w:color w:val="auto"/>
              </w:rPr>
              <w:t>PRZYZNANIE POMOCY</w:t>
            </w: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 </w:t>
            </w:r>
          </w:p>
        </w:tc>
      </w:tr>
      <w:tr w:rsidR="00CF5A1D" w:rsidRPr="004923C3" w:rsidTr="00EF34F0">
        <w:trPr>
          <w:trHeight w:val="5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2C75F8" w:rsidP="00CF5A1D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1</w:t>
            </w:r>
            <w:r w:rsidR="0016774B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3</w:t>
            </w:r>
          </w:p>
        </w:tc>
        <w:tc>
          <w:tcPr>
            <w:tcW w:w="1417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CF5A1D" w:rsidRPr="00EF34F0" w:rsidRDefault="0081292B" w:rsidP="00451DE2">
            <w:pPr>
              <w:pStyle w:val="Default"/>
              <w:ind w:firstLine="268"/>
              <w:jc w:val="both"/>
              <w:rPr>
                <w:rFonts w:asciiTheme="majorHAnsi" w:hAnsiTheme="majorHAnsi"/>
                <w:b/>
                <w:caps/>
                <w:color w:val="auto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b/>
                <w:caps/>
                <w:color w:val="auto"/>
                <w:sz w:val="22"/>
                <w:szCs w:val="22"/>
              </w:rPr>
              <w:t xml:space="preserve">Przyjęcie pisma </w:t>
            </w:r>
            <w:r w:rsidR="00CF5A1D" w:rsidRPr="00EF34F0">
              <w:rPr>
                <w:rFonts w:asciiTheme="majorHAnsi" w:hAnsiTheme="majorHAnsi"/>
                <w:b/>
                <w:caps/>
                <w:color w:val="auto"/>
                <w:sz w:val="22"/>
                <w:szCs w:val="22"/>
              </w:rPr>
              <w:t xml:space="preserve"> </w:t>
            </w:r>
            <w:r w:rsidRPr="00EF34F0">
              <w:rPr>
                <w:rFonts w:asciiTheme="majorHAnsi" w:hAnsiTheme="majorHAnsi"/>
                <w:b/>
                <w:caps/>
                <w:color w:val="auto"/>
                <w:sz w:val="22"/>
                <w:szCs w:val="22"/>
              </w:rPr>
              <w:t xml:space="preserve">zawierającego oświadczenie o wycofaniu wniosku o </w:t>
            </w:r>
            <w:r w:rsidR="00451DE2">
              <w:rPr>
                <w:rFonts w:asciiTheme="majorHAnsi" w:hAnsiTheme="majorHAnsi"/>
                <w:b/>
                <w:caps/>
                <w:color w:val="auto"/>
                <w:sz w:val="22"/>
                <w:szCs w:val="22"/>
              </w:rPr>
              <w:t>POWIERZENIE GRANTU</w:t>
            </w:r>
          </w:p>
        </w:tc>
      </w:tr>
      <w:tr w:rsidR="00CF5A1D" w:rsidRPr="004923C3" w:rsidTr="00A80745">
        <w:trPr>
          <w:trHeight w:val="5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9828EE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1</w:t>
            </w:r>
            <w:r w:rsidR="0016774B">
              <w:rPr>
                <w:rFonts w:asciiTheme="majorHAnsi" w:hAnsiTheme="majorHAnsi"/>
                <w:color w:val="auto"/>
                <w:sz w:val="22"/>
                <w:szCs w:val="22"/>
              </w:rPr>
              <w:t>3</w:t>
            </w:r>
            <w:r w:rsidR="00CF5A1D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.1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5A1D" w:rsidRPr="004923C3" w:rsidRDefault="00CF5A1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Wnioskodawca</w:t>
            </w:r>
          </w:p>
        </w:tc>
        <w:tc>
          <w:tcPr>
            <w:tcW w:w="99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34F0" w:rsidRDefault="00EF34F0" w:rsidP="00CF5A1D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81292B" w:rsidRPr="004923C3" w:rsidRDefault="00CF5A1D" w:rsidP="00CF5A1D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 celu wycofania wniosku podmiot ubiegający się o </w:t>
            </w:r>
            <w:r w:rsidR="005B799B" w:rsidRPr="005B799B">
              <w:rPr>
                <w:rFonts w:asciiTheme="majorHAnsi" w:hAnsiTheme="majorHAnsi"/>
                <w:color w:val="auto"/>
                <w:sz w:val="22"/>
                <w:szCs w:val="22"/>
              </w:rPr>
              <w:t>powierzenie grantu</w:t>
            </w:r>
            <w:r w:rsidR="00EF34F0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powinien złożyć </w:t>
            </w:r>
            <w:r w:rsidR="0081292B"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pismo zawierające oświadczenie o wycofaniu wniosku </w:t>
            </w:r>
            <w:r w:rsidR="00EF34F0">
              <w:rPr>
                <w:rFonts w:asciiTheme="majorHAnsi" w:hAnsiTheme="majorHAnsi"/>
                <w:color w:val="auto"/>
                <w:sz w:val="22"/>
                <w:szCs w:val="22"/>
              </w:rPr>
              <w:t>przyznanie pomocy</w:t>
            </w:r>
            <w:r w:rsidR="0081292B"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. W piśmie takim powinny być określone: </w:t>
            </w:r>
          </w:p>
          <w:p w:rsidR="00CF5A1D" w:rsidRPr="004923C3" w:rsidRDefault="0081292B" w:rsidP="0081292B">
            <w:pPr>
              <w:pStyle w:val="Default"/>
              <w:numPr>
                <w:ilvl w:val="0"/>
                <w:numId w:val="17"/>
              </w:numPr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numer i nazwa osi w ramach której ogłoszono konkurs</w:t>
            </w:r>
          </w:p>
          <w:p w:rsidR="0081292B" w:rsidRPr="004923C3" w:rsidRDefault="0081292B" w:rsidP="0081292B">
            <w:pPr>
              <w:pStyle w:val="Default"/>
              <w:numPr>
                <w:ilvl w:val="0"/>
                <w:numId w:val="17"/>
              </w:numPr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numer konkursu na który złożony został wniosek o </w:t>
            </w:r>
            <w:r w:rsidR="00EF34F0">
              <w:rPr>
                <w:rFonts w:asciiTheme="majorHAnsi" w:hAnsiTheme="majorHAnsi"/>
                <w:color w:val="auto"/>
                <w:sz w:val="22"/>
                <w:szCs w:val="22"/>
              </w:rPr>
              <w:t>przyznanie pomocy</w:t>
            </w:r>
          </w:p>
          <w:p w:rsidR="0081292B" w:rsidRPr="004923C3" w:rsidRDefault="0081292B" w:rsidP="0081292B">
            <w:pPr>
              <w:pStyle w:val="Default"/>
              <w:numPr>
                <w:ilvl w:val="0"/>
                <w:numId w:val="17"/>
              </w:numPr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nazwa wnioskodawcy</w:t>
            </w:r>
          </w:p>
          <w:p w:rsidR="0081292B" w:rsidRDefault="00EF34F0" w:rsidP="0081292B">
            <w:pPr>
              <w:pStyle w:val="Default"/>
              <w:numPr>
                <w:ilvl w:val="0"/>
                <w:numId w:val="17"/>
              </w:numPr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tytuł operacji</w:t>
            </w:r>
          </w:p>
          <w:p w:rsidR="00451DE2" w:rsidRPr="00451DE2" w:rsidRDefault="00451DE2" w:rsidP="00451DE2">
            <w:pPr>
              <w:pStyle w:val="Default"/>
              <w:numPr>
                <w:ilvl w:val="0"/>
                <w:numId w:val="17"/>
              </w:numPr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51DE2">
              <w:rPr>
                <w:rFonts w:asciiTheme="majorHAnsi" w:hAnsiTheme="majorHAnsi"/>
                <w:sz w:val="22"/>
                <w:szCs w:val="22"/>
              </w:rPr>
              <w:t>suma kontrolna (opcjonalnie).</w:t>
            </w:r>
          </w:p>
          <w:p w:rsidR="00451DE2" w:rsidRPr="004923C3" w:rsidRDefault="00451DE2" w:rsidP="00451DE2">
            <w:pPr>
              <w:pStyle w:val="Default"/>
              <w:ind w:left="771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CF5A1D" w:rsidRPr="004923C3" w:rsidRDefault="00CF5A1D" w:rsidP="00CF5A1D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CF5A1D" w:rsidRPr="004923C3" w:rsidRDefault="00CF5A1D" w:rsidP="00CF5A1D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Wycofanie wniosku o </w:t>
            </w:r>
            <w:r w:rsidR="00EF34F0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przyznanie pomocy 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sprawia, że powstaje sytuacja, jakby podmiot ubiegający się o </w:t>
            </w:r>
            <w:r w:rsidR="00CD5E8B"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wsparcie 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nigdy tego wniosku nie złożył.</w:t>
            </w:r>
          </w:p>
          <w:p w:rsidR="00501FC4" w:rsidRPr="004923C3" w:rsidRDefault="00CF5A1D" w:rsidP="00CF5A1D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Podmiot, który wycofał wniosek, może ponowie złożyć wniosek w ramach tego samego naboru, o ile nie dobiegł końca termin tego naboru wniosków.</w:t>
            </w:r>
          </w:p>
          <w:p w:rsidR="00CF5A1D" w:rsidRPr="004923C3" w:rsidRDefault="00CF5A1D" w:rsidP="00CF5A1D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CF5A1D" w:rsidRPr="004923C3" w:rsidRDefault="00CF5A1D" w:rsidP="00CF5A1D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UWAGA: Wnioskodawca winien również wycofać wniosek w </w:t>
            </w:r>
            <w:r w:rsidR="00451DE2">
              <w:rPr>
                <w:rFonts w:asciiTheme="majorHAnsi" w:hAnsiTheme="majorHAnsi"/>
                <w:color w:val="auto"/>
                <w:sz w:val="22"/>
                <w:szCs w:val="22"/>
              </w:rPr>
              <w:t>generatorze jeśli dany nabór przewiduje użycie generatora.</w:t>
            </w:r>
          </w:p>
          <w:p w:rsidR="00501FC4" w:rsidRPr="004923C3" w:rsidRDefault="00501FC4" w:rsidP="00CF5A1D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CF5A1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CF5A1D" w:rsidRPr="004923C3" w:rsidTr="00A80745">
        <w:trPr>
          <w:trHeight w:val="5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9828EE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1</w:t>
            </w:r>
            <w:r w:rsidR="0016774B">
              <w:rPr>
                <w:rFonts w:asciiTheme="majorHAnsi" w:hAnsiTheme="majorHAnsi"/>
                <w:color w:val="auto"/>
                <w:sz w:val="22"/>
                <w:szCs w:val="22"/>
              </w:rPr>
              <w:t>3</w:t>
            </w:r>
            <w:r w:rsidR="00CF5A1D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.2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5A1D" w:rsidRPr="004923C3" w:rsidRDefault="00CF5A1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Biuro LGD</w:t>
            </w:r>
          </w:p>
        </w:tc>
        <w:tc>
          <w:tcPr>
            <w:tcW w:w="99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99B" w:rsidRDefault="005B799B" w:rsidP="00EF34F0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CF5A1D" w:rsidRDefault="00CF5A1D" w:rsidP="00EF34F0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Przyjęcie przez </w:t>
            </w:r>
            <w:r w:rsidR="0081292B"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Biuro 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LGD</w:t>
            </w:r>
            <w:r w:rsidR="0081292B"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 pisma  zawierającego oświadczenie o wycofaniu wniosku o </w:t>
            </w:r>
            <w:r w:rsidR="005B799B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powierzenie grantu</w:t>
            </w:r>
            <w:r w:rsidR="00EF34F0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 </w:t>
            </w:r>
            <w:r w:rsidR="00CD5E8B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(na każdym etapie oceny).</w:t>
            </w:r>
          </w:p>
          <w:p w:rsidR="005B799B" w:rsidRPr="004923C3" w:rsidRDefault="005B799B" w:rsidP="00EF34F0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CF5A1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CF5A1D" w:rsidRPr="004923C3" w:rsidTr="00D73A51">
        <w:trPr>
          <w:trHeight w:val="5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CF5A1D" w:rsidP="00CF5A1D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1</w:t>
            </w:r>
            <w:r w:rsidR="0016774B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4</w:t>
            </w:r>
          </w:p>
        </w:tc>
        <w:tc>
          <w:tcPr>
            <w:tcW w:w="1417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F5A1D" w:rsidRPr="004923C3" w:rsidRDefault="00CF5A1D" w:rsidP="00CF5A1D">
            <w:pPr>
              <w:pStyle w:val="Default"/>
              <w:ind w:firstLine="268"/>
              <w:jc w:val="both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Zwrot dokumentów Wnioskodawcy </w:t>
            </w:r>
          </w:p>
        </w:tc>
      </w:tr>
      <w:tr w:rsidR="00CF5A1D" w:rsidRPr="004923C3" w:rsidTr="00A80745">
        <w:trPr>
          <w:trHeight w:val="5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9828EE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1</w:t>
            </w:r>
            <w:r w:rsidR="0016774B">
              <w:rPr>
                <w:rFonts w:asciiTheme="majorHAnsi" w:hAnsiTheme="majorHAnsi"/>
                <w:color w:val="auto"/>
                <w:sz w:val="22"/>
                <w:szCs w:val="22"/>
              </w:rPr>
              <w:t>4</w:t>
            </w:r>
            <w:r w:rsidR="00CF5A1D"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.1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5A1D" w:rsidRPr="004923C3" w:rsidRDefault="00CF5A1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Biuro LGD</w:t>
            </w:r>
          </w:p>
        </w:tc>
        <w:tc>
          <w:tcPr>
            <w:tcW w:w="99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FC4" w:rsidRPr="004923C3" w:rsidRDefault="00501FC4" w:rsidP="00CF5A1D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501FC4" w:rsidRPr="004923C3" w:rsidRDefault="00501FC4" w:rsidP="00501FC4">
            <w:pPr>
              <w:rPr>
                <w:rFonts w:asciiTheme="majorHAnsi" w:hAnsiTheme="majorHAnsi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sz w:val="22"/>
                <w:szCs w:val="22"/>
              </w:rPr>
              <w:t xml:space="preserve">Wydanie wycofanego dokumentu ( kopia wycofanego wniosku oraz potwierdzone za zgodność kopie załączników pozostają w LGD wraz z oryginałem wniosku o jego wycofaniu). </w:t>
            </w:r>
          </w:p>
          <w:p w:rsidR="00501FC4" w:rsidRPr="004923C3" w:rsidRDefault="00501FC4" w:rsidP="00501FC4">
            <w:pPr>
              <w:rPr>
                <w:rFonts w:asciiTheme="majorHAnsi" w:hAnsiTheme="majorHAnsi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sz w:val="22"/>
                <w:szCs w:val="22"/>
              </w:rPr>
              <w:t xml:space="preserve">Zwrot dokumentów może nastąpić bezpośrednio bądź korespondencyjnie – na prośbę podmiotu ubiegającego się </w:t>
            </w:r>
            <w:r w:rsidR="00EF34F0">
              <w:rPr>
                <w:rFonts w:asciiTheme="majorHAnsi" w:hAnsiTheme="majorHAnsi"/>
                <w:sz w:val="22"/>
                <w:szCs w:val="22"/>
              </w:rPr>
              <w:t>przyznanie pomocy</w:t>
            </w:r>
            <w:r w:rsidRPr="004923C3">
              <w:rPr>
                <w:rFonts w:asciiTheme="majorHAnsi" w:hAnsiTheme="majorHAnsi"/>
                <w:sz w:val="22"/>
                <w:szCs w:val="22"/>
              </w:rPr>
              <w:t>.</w:t>
            </w:r>
          </w:p>
          <w:p w:rsidR="00501FC4" w:rsidRPr="004923C3" w:rsidRDefault="00501FC4" w:rsidP="00501FC4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501FC4" w:rsidRPr="004923C3" w:rsidRDefault="00501FC4" w:rsidP="00501FC4">
            <w:pPr>
              <w:pStyle w:val="Default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Fakt wycofania wniosku zostanie odnotowany w Rejestrze </w:t>
            </w:r>
            <w:r w:rsidRPr="008C3C06">
              <w:rPr>
                <w:rFonts w:asciiTheme="majorHAnsi" w:hAnsiTheme="majorHAnsi"/>
                <w:color w:val="auto"/>
                <w:sz w:val="22"/>
                <w:szCs w:val="22"/>
              </w:rPr>
              <w:t>wniosków o prz</w:t>
            </w:r>
            <w:r w:rsidR="0081292B" w:rsidRPr="008C3C06">
              <w:rPr>
                <w:rFonts w:asciiTheme="majorHAnsi" w:hAnsiTheme="majorHAnsi"/>
                <w:color w:val="auto"/>
                <w:sz w:val="22"/>
                <w:szCs w:val="22"/>
              </w:rPr>
              <w:t>yznanie pomocy</w:t>
            </w:r>
            <w:r w:rsidR="0081292B"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(data </w:t>
            </w:r>
            <w:r w:rsidR="0081292B" w:rsidRPr="004923C3">
              <w:rPr>
                <w:rFonts w:asciiTheme="majorHAnsi" w:hAnsiTheme="majorHAnsi"/>
                <w:color w:val="auto"/>
                <w:sz w:val="22"/>
                <w:szCs w:val="22"/>
              </w:rPr>
              <w:lastRenderedPageBreak/>
              <w:t>wycofania).</w:t>
            </w:r>
          </w:p>
          <w:p w:rsidR="00501FC4" w:rsidRPr="004923C3" w:rsidRDefault="00501FC4" w:rsidP="00CF5A1D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  <w:p w:rsidR="00501FC4" w:rsidRPr="004923C3" w:rsidRDefault="00501FC4" w:rsidP="00CF5A1D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CF5A1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CF5A1D" w:rsidRPr="00EF34F0" w:rsidTr="00EF34F0">
        <w:trPr>
          <w:trHeight w:val="722"/>
        </w:trPr>
        <w:tc>
          <w:tcPr>
            <w:tcW w:w="151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CF5A1D" w:rsidRPr="00EF34F0" w:rsidRDefault="00CF5A1D" w:rsidP="00CF5A1D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</w:rPr>
            </w:pPr>
            <w:r w:rsidRPr="00EF34F0">
              <w:rPr>
                <w:rFonts w:asciiTheme="majorHAnsi" w:hAnsiTheme="majorHAnsi"/>
                <w:b/>
                <w:color w:val="auto"/>
              </w:rPr>
              <w:lastRenderedPageBreak/>
              <w:t xml:space="preserve">WNIOSEK BENEFICJENTA O ZMIANĘ UMOWY O </w:t>
            </w:r>
            <w:r w:rsidR="005B799B">
              <w:rPr>
                <w:rFonts w:asciiTheme="majorHAnsi" w:hAnsiTheme="majorHAnsi"/>
                <w:b/>
                <w:color w:val="auto"/>
              </w:rPr>
              <w:t>POWIERZENIE GRANTU</w:t>
            </w:r>
            <w:r w:rsidRPr="00EF34F0">
              <w:rPr>
                <w:rFonts w:asciiTheme="majorHAnsi" w:hAnsiTheme="majorHAnsi"/>
                <w:b/>
                <w:color w:val="auto"/>
              </w:rPr>
              <w:t xml:space="preserve"> </w:t>
            </w:r>
          </w:p>
          <w:p w:rsidR="00CF5A1D" w:rsidRPr="00EF34F0" w:rsidRDefault="00CF5A1D" w:rsidP="002E227B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(zakres dopuszczalnych zmian w ramach </w:t>
            </w:r>
            <w:r w:rsidR="002E227B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EFS </w:t>
            </w:r>
            <w:r w:rsidRPr="00EF34F0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zawiera umowa</w:t>
            </w:r>
            <w:r w:rsidR="002E227B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 xml:space="preserve"> o powierzenie grantu</w:t>
            </w:r>
            <w:r w:rsidRPr="00EF34F0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)</w:t>
            </w:r>
          </w:p>
        </w:tc>
      </w:tr>
      <w:tr w:rsidR="00CF5A1D" w:rsidRPr="004923C3" w:rsidTr="00EF34F0">
        <w:trPr>
          <w:trHeight w:val="5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CF5A1D" w:rsidP="00CF5A1D">
            <w:pPr>
              <w:pStyle w:val="Default"/>
              <w:jc w:val="center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1</w:t>
            </w:r>
            <w:r w:rsidR="0016774B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5</w:t>
            </w:r>
          </w:p>
        </w:tc>
        <w:tc>
          <w:tcPr>
            <w:tcW w:w="1417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CF5A1D" w:rsidRPr="00EF34F0" w:rsidRDefault="00CF5A1D" w:rsidP="005B799B">
            <w:pPr>
              <w:pStyle w:val="Default"/>
              <w:ind w:firstLine="127"/>
              <w:jc w:val="both"/>
              <w:rPr>
                <w:rFonts w:asciiTheme="majorHAnsi" w:hAnsiTheme="majorHAnsi"/>
                <w:caps/>
                <w:color w:val="auto"/>
              </w:rPr>
            </w:pPr>
            <w:r w:rsidRPr="00EF34F0">
              <w:rPr>
                <w:rFonts w:asciiTheme="majorHAnsi" w:hAnsiTheme="majorHAnsi"/>
                <w:b/>
                <w:caps/>
                <w:color w:val="auto"/>
                <w:sz w:val="22"/>
                <w:szCs w:val="22"/>
              </w:rPr>
              <w:t xml:space="preserve">Opinia </w:t>
            </w:r>
            <w:r w:rsidR="0043551A">
              <w:rPr>
                <w:rFonts w:asciiTheme="majorHAnsi" w:hAnsiTheme="majorHAnsi"/>
                <w:b/>
                <w:caps/>
                <w:color w:val="auto"/>
                <w:sz w:val="22"/>
                <w:szCs w:val="22"/>
              </w:rPr>
              <w:t xml:space="preserve">rady </w:t>
            </w:r>
            <w:r w:rsidRPr="00EF34F0">
              <w:rPr>
                <w:rFonts w:asciiTheme="majorHAnsi" w:hAnsiTheme="majorHAnsi"/>
                <w:b/>
                <w:caps/>
                <w:color w:val="auto"/>
                <w:sz w:val="22"/>
                <w:szCs w:val="22"/>
              </w:rPr>
              <w:t>w sprawie zmiany</w:t>
            </w:r>
            <w:r w:rsidRPr="00EF34F0">
              <w:rPr>
                <w:rFonts w:asciiTheme="majorHAnsi" w:hAnsiTheme="majorHAnsi"/>
                <w:b/>
                <w:caps/>
                <w:color w:val="auto"/>
                <w:sz w:val="14"/>
                <w:szCs w:val="14"/>
              </w:rPr>
              <w:t xml:space="preserve"> </w:t>
            </w:r>
            <w:r w:rsidRPr="00EF34F0">
              <w:rPr>
                <w:rFonts w:asciiTheme="majorHAnsi" w:hAnsiTheme="majorHAnsi"/>
                <w:b/>
                <w:caps/>
                <w:color w:val="auto"/>
                <w:sz w:val="22"/>
                <w:szCs w:val="22"/>
              </w:rPr>
              <w:t xml:space="preserve">umowy o </w:t>
            </w:r>
            <w:r w:rsidR="005B799B">
              <w:rPr>
                <w:rFonts w:asciiTheme="majorHAnsi" w:hAnsiTheme="majorHAnsi"/>
                <w:b/>
                <w:caps/>
                <w:color w:val="auto"/>
                <w:sz w:val="22"/>
                <w:szCs w:val="22"/>
              </w:rPr>
              <w:t>POWIERZENIE GRANTU</w:t>
            </w:r>
            <w:r w:rsidRPr="00EF34F0">
              <w:rPr>
                <w:rFonts w:asciiTheme="majorHAnsi" w:hAnsiTheme="majorHAnsi"/>
                <w:b/>
                <w:caps/>
                <w:color w:val="auto"/>
                <w:sz w:val="22"/>
                <w:szCs w:val="22"/>
              </w:rPr>
              <w:t xml:space="preserve"> w ramach LSR </w:t>
            </w:r>
          </w:p>
        </w:tc>
      </w:tr>
      <w:tr w:rsidR="00CF5A1D" w:rsidRPr="004923C3" w:rsidTr="00A80745">
        <w:trPr>
          <w:trHeight w:val="1129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CF5A1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1</w:t>
            </w:r>
            <w:r w:rsidR="0016774B">
              <w:rPr>
                <w:rFonts w:asciiTheme="majorHAnsi" w:hAnsiTheme="majorHAnsi"/>
                <w:color w:val="auto"/>
                <w:sz w:val="22"/>
                <w:szCs w:val="22"/>
              </w:rPr>
              <w:t>5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.1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5A1D" w:rsidRPr="00EF34F0" w:rsidRDefault="009828EE" w:rsidP="00451DE2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>Beneficjent</w:t>
            </w:r>
            <w:r w:rsidR="0043551A">
              <w:rPr>
                <w:rFonts w:asciiTheme="majorHAnsi" w:hAnsiTheme="majorHAnsi"/>
                <w:color w:val="auto"/>
                <w:sz w:val="22"/>
                <w:szCs w:val="22"/>
              </w:rPr>
              <w:t>/Biuro LGD/Zarząd</w:t>
            </w:r>
          </w:p>
        </w:tc>
        <w:tc>
          <w:tcPr>
            <w:tcW w:w="99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DE2" w:rsidRPr="00841876" w:rsidRDefault="00451DE2" w:rsidP="00841876">
            <w:pPr>
              <w:pStyle w:val="Akapitzlist"/>
              <w:widowControl/>
              <w:spacing w:line="276" w:lineRule="auto"/>
              <w:ind w:left="33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841876">
              <w:rPr>
                <w:rFonts w:asciiTheme="majorHAnsi" w:hAnsiTheme="majorHAnsi"/>
                <w:sz w:val="22"/>
                <w:szCs w:val="22"/>
              </w:rPr>
              <w:t xml:space="preserve">Wniosek o </w:t>
            </w:r>
            <w:r w:rsidR="0043551A" w:rsidRPr="00841876">
              <w:rPr>
                <w:rFonts w:asciiTheme="majorHAnsi" w:hAnsiTheme="majorHAnsi"/>
                <w:sz w:val="22"/>
                <w:szCs w:val="22"/>
              </w:rPr>
              <w:t xml:space="preserve">zmianę </w:t>
            </w:r>
            <w:r w:rsidRPr="00841876">
              <w:rPr>
                <w:rFonts w:asciiTheme="majorHAnsi" w:hAnsiTheme="majorHAnsi"/>
                <w:sz w:val="22"/>
                <w:szCs w:val="22"/>
              </w:rPr>
              <w:t xml:space="preserve">umowy o </w:t>
            </w:r>
            <w:r w:rsidR="00EB784D" w:rsidRPr="00841876">
              <w:rPr>
                <w:rFonts w:asciiTheme="majorHAnsi" w:hAnsiTheme="majorHAnsi"/>
                <w:sz w:val="22"/>
                <w:szCs w:val="22"/>
              </w:rPr>
              <w:t xml:space="preserve">powierzenie grantu </w:t>
            </w:r>
            <w:r w:rsidRPr="00841876">
              <w:rPr>
                <w:rFonts w:asciiTheme="majorHAnsi" w:hAnsiTheme="majorHAnsi"/>
                <w:sz w:val="22"/>
                <w:szCs w:val="22"/>
              </w:rPr>
              <w:t>w ra</w:t>
            </w:r>
            <w:r w:rsidR="0043551A" w:rsidRPr="00841876">
              <w:rPr>
                <w:rFonts w:asciiTheme="majorHAnsi" w:hAnsiTheme="majorHAnsi"/>
                <w:sz w:val="22"/>
                <w:szCs w:val="22"/>
              </w:rPr>
              <w:t xml:space="preserve">mach LSR kierowany jest do Zarządu LGD </w:t>
            </w:r>
            <w:r w:rsidR="00841876">
              <w:rPr>
                <w:rFonts w:asciiTheme="majorHAnsi" w:hAnsiTheme="majorHAnsi"/>
                <w:sz w:val="22"/>
                <w:szCs w:val="22"/>
              </w:rPr>
              <w:br/>
            </w:r>
            <w:r w:rsidRPr="00841876">
              <w:rPr>
                <w:rFonts w:asciiTheme="majorHAnsi" w:hAnsiTheme="majorHAnsi"/>
                <w:sz w:val="22"/>
                <w:szCs w:val="22"/>
              </w:rPr>
              <w:t>za pośrednictwem Biura LGD.</w:t>
            </w:r>
          </w:p>
          <w:p w:rsidR="00451DE2" w:rsidRPr="00841876" w:rsidRDefault="00451DE2" w:rsidP="00841876">
            <w:pPr>
              <w:pStyle w:val="Akapitzlist"/>
              <w:widowControl/>
              <w:spacing w:line="276" w:lineRule="auto"/>
              <w:ind w:left="33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43551A" w:rsidRPr="00841876" w:rsidRDefault="00451DE2" w:rsidP="00841876">
            <w:pPr>
              <w:pStyle w:val="Akapitzlist"/>
              <w:widowControl/>
              <w:spacing w:line="276" w:lineRule="auto"/>
              <w:ind w:left="33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841876">
              <w:rPr>
                <w:rFonts w:asciiTheme="majorHAnsi" w:hAnsiTheme="majorHAnsi"/>
                <w:sz w:val="22"/>
                <w:szCs w:val="22"/>
              </w:rPr>
              <w:t>Wniosek</w:t>
            </w:r>
            <w:r w:rsidR="0043551A" w:rsidRPr="00841876">
              <w:rPr>
                <w:rFonts w:asciiTheme="majorHAnsi" w:hAnsiTheme="majorHAnsi"/>
                <w:sz w:val="22"/>
                <w:szCs w:val="22"/>
              </w:rPr>
              <w:t xml:space="preserve"> o zmianę umowy</w:t>
            </w:r>
            <w:r w:rsidRPr="00841876">
              <w:rPr>
                <w:rFonts w:asciiTheme="majorHAnsi" w:hAnsiTheme="majorHAnsi"/>
                <w:sz w:val="22"/>
                <w:szCs w:val="22"/>
              </w:rPr>
              <w:t xml:space="preserve"> powinien zostać sporządzony w  formie pisemnej i zawierać uzasadnienie dotyczące powodów i zakresu zmiany umowy o</w:t>
            </w:r>
            <w:r w:rsidR="0043551A" w:rsidRPr="00841876">
              <w:rPr>
                <w:rFonts w:asciiTheme="majorHAnsi" w:hAnsiTheme="majorHAnsi"/>
                <w:sz w:val="22"/>
                <w:szCs w:val="22"/>
              </w:rPr>
              <w:t xml:space="preserve"> powierzenie grantu</w:t>
            </w:r>
          </w:p>
          <w:p w:rsidR="0043551A" w:rsidRPr="00841876" w:rsidRDefault="0043551A" w:rsidP="00841876">
            <w:pPr>
              <w:pStyle w:val="Akapitzlist"/>
              <w:widowControl/>
              <w:spacing w:line="276" w:lineRule="auto"/>
              <w:ind w:left="33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451DE2" w:rsidRPr="00841876" w:rsidRDefault="00451DE2" w:rsidP="00841876">
            <w:pPr>
              <w:pStyle w:val="Akapitzlist"/>
              <w:widowControl/>
              <w:spacing w:line="276" w:lineRule="auto"/>
              <w:ind w:left="33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841876">
              <w:rPr>
                <w:rFonts w:asciiTheme="majorHAnsi" w:hAnsiTheme="majorHAnsi"/>
                <w:sz w:val="22"/>
                <w:szCs w:val="22"/>
              </w:rPr>
              <w:t xml:space="preserve">Wniosek o </w:t>
            </w:r>
            <w:r w:rsidR="0043551A" w:rsidRPr="00841876">
              <w:rPr>
                <w:rFonts w:asciiTheme="majorHAnsi" w:hAnsiTheme="majorHAnsi"/>
                <w:sz w:val="22"/>
                <w:szCs w:val="22"/>
              </w:rPr>
              <w:t xml:space="preserve">zmianę umowy o powierzenie grantu </w:t>
            </w:r>
            <w:r w:rsidRPr="00841876">
              <w:rPr>
                <w:rFonts w:asciiTheme="majorHAnsi" w:hAnsiTheme="majorHAnsi"/>
                <w:sz w:val="22"/>
                <w:szCs w:val="22"/>
              </w:rPr>
              <w:t>w ramach LSR złożony w Biurze LGD zostaje opatrzony datą wpływu i podpisem osoby przyjmującej.</w:t>
            </w:r>
          </w:p>
          <w:p w:rsidR="0043551A" w:rsidRPr="00841876" w:rsidRDefault="0043551A" w:rsidP="00841876">
            <w:pPr>
              <w:pStyle w:val="Akapitzlist"/>
              <w:widowControl/>
              <w:spacing w:line="276" w:lineRule="auto"/>
              <w:ind w:left="33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43551A" w:rsidRPr="00841876" w:rsidRDefault="0043551A" w:rsidP="00841876">
            <w:pPr>
              <w:pStyle w:val="Akapitzlist"/>
              <w:widowControl/>
              <w:spacing w:line="276" w:lineRule="auto"/>
              <w:ind w:left="33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841876">
              <w:rPr>
                <w:rFonts w:asciiTheme="majorHAnsi" w:hAnsiTheme="majorHAnsi"/>
                <w:sz w:val="22"/>
                <w:szCs w:val="22"/>
              </w:rPr>
              <w:t>Biuro LGD niezwłocznie informuje Zarząd o wpłynięciu wniosku o zmianę umowy o powierzenie grantu.</w:t>
            </w:r>
          </w:p>
          <w:p w:rsidR="0043551A" w:rsidRPr="00841876" w:rsidRDefault="0043551A" w:rsidP="00841876">
            <w:pPr>
              <w:pStyle w:val="Akapitzlist"/>
              <w:widowControl/>
              <w:spacing w:line="276" w:lineRule="auto"/>
              <w:ind w:left="33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:rsidR="0043551A" w:rsidRPr="00841876" w:rsidRDefault="0043551A" w:rsidP="00841876">
            <w:pPr>
              <w:pStyle w:val="Akapitzlist"/>
              <w:widowControl/>
              <w:spacing w:line="276" w:lineRule="auto"/>
              <w:ind w:left="33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841876">
              <w:rPr>
                <w:rFonts w:asciiTheme="majorHAnsi" w:hAnsiTheme="majorHAnsi"/>
                <w:sz w:val="22"/>
                <w:szCs w:val="22"/>
              </w:rPr>
              <w:t xml:space="preserve">Zarząd </w:t>
            </w:r>
            <w:r w:rsidR="00F906D2" w:rsidRPr="00841876">
              <w:rPr>
                <w:rFonts w:asciiTheme="majorHAnsi" w:hAnsiTheme="majorHAnsi"/>
                <w:sz w:val="22"/>
                <w:szCs w:val="22"/>
              </w:rPr>
              <w:t xml:space="preserve">za pośrednictwem Biura LGD </w:t>
            </w:r>
            <w:r w:rsidRPr="00841876">
              <w:rPr>
                <w:rFonts w:asciiTheme="majorHAnsi" w:hAnsiTheme="majorHAnsi"/>
                <w:sz w:val="22"/>
                <w:szCs w:val="22"/>
              </w:rPr>
              <w:t xml:space="preserve">występuje do Rady o wydanie opinii </w:t>
            </w:r>
            <w:r w:rsidR="00F906D2" w:rsidRPr="00841876">
              <w:rPr>
                <w:rFonts w:asciiTheme="majorHAnsi" w:hAnsiTheme="majorHAnsi"/>
                <w:sz w:val="22"/>
                <w:szCs w:val="22"/>
              </w:rPr>
              <w:t xml:space="preserve">w sprawie możliwości zmiany umowy o powierzenie grantu (drogą mailową), przekazując w załączeniu skan wniosku </w:t>
            </w:r>
            <w:r w:rsidR="00841876">
              <w:rPr>
                <w:rFonts w:asciiTheme="majorHAnsi" w:hAnsiTheme="majorHAnsi"/>
                <w:sz w:val="22"/>
                <w:szCs w:val="22"/>
              </w:rPr>
              <w:br/>
            </w:r>
            <w:r w:rsidR="00F906D2" w:rsidRPr="00841876">
              <w:rPr>
                <w:rFonts w:asciiTheme="majorHAnsi" w:hAnsiTheme="majorHAnsi"/>
                <w:sz w:val="22"/>
                <w:szCs w:val="22"/>
              </w:rPr>
              <w:t>o zmianę umowy.</w:t>
            </w:r>
          </w:p>
          <w:p w:rsidR="0043551A" w:rsidRDefault="0043551A" w:rsidP="00451DE2">
            <w:pPr>
              <w:pStyle w:val="Akapitzlist"/>
              <w:widowControl/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CF5A1D" w:rsidRPr="00EF34F0" w:rsidRDefault="00CF5A1D" w:rsidP="00451DE2">
            <w:pPr>
              <w:pStyle w:val="Akapitzlist"/>
              <w:spacing w:line="276" w:lineRule="auto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EF34F0" w:rsidRDefault="00CF5A1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CF5A1D" w:rsidRPr="004923C3" w:rsidTr="00A80745">
        <w:trPr>
          <w:trHeight w:val="68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5A1D" w:rsidRPr="004923C3" w:rsidRDefault="00CF5A1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>1</w:t>
            </w:r>
            <w:r w:rsidR="0016774B">
              <w:rPr>
                <w:rFonts w:asciiTheme="majorHAnsi" w:hAnsiTheme="majorHAnsi"/>
                <w:color w:val="auto"/>
                <w:sz w:val="22"/>
                <w:szCs w:val="22"/>
              </w:rPr>
              <w:t>5</w:t>
            </w:r>
            <w:r w:rsidR="004854DA">
              <w:rPr>
                <w:rFonts w:asciiTheme="majorHAnsi" w:hAnsiTheme="majorHAnsi"/>
                <w:color w:val="auto"/>
                <w:sz w:val="22"/>
                <w:szCs w:val="22"/>
              </w:rPr>
              <w:t>.2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28EE" w:rsidRPr="00EF34F0" w:rsidRDefault="009828EE" w:rsidP="009828EE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Przewodniczący Rady/Zastępca Przewodniczącego Rady LGD/Rada LGD </w:t>
            </w:r>
          </w:p>
          <w:p w:rsidR="00CF5A1D" w:rsidRPr="00EF34F0" w:rsidRDefault="00CF5A1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99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28EE" w:rsidRPr="00EF34F0" w:rsidRDefault="009828EE" w:rsidP="00841876">
            <w:pPr>
              <w:pStyle w:val="Default"/>
              <w:spacing w:before="240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Przewodniczący Rady LGD dokonuje analizy </w:t>
            </w:r>
            <w:r w:rsidRPr="0043551A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 xml:space="preserve">wniosku </w:t>
            </w:r>
            <w:r w:rsidR="0043551A" w:rsidRPr="0043551A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 xml:space="preserve"> o zmianę </w:t>
            </w:r>
            <w:r w:rsidRPr="0043551A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umowy</w:t>
            </w:r>
            <w:r w:rsidR="0043551A" w:rsidRPr="0043551A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 xml:space="preserve"> o powierzenie grantu</w:t>
            </w:r>
            <w:r w:rsidR="0043551A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</w:t>
            </w:r>
            <w:r w:rsidRPr="00EF34F0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oraz analizuje, czy zmieniony zakres operacji miałby wpływ na zgodność operacji z LSR</w:t>
            </w:r>
            <w:r w:rsidR="0043551A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,</w:t>
            </w:r>
            <w:r w:rsidRPr="00EF34F0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w tym z zakresem tematycznym, otrzymanie minimum punktowego i zmianę miejsca na liście operacji wybranych </w:t>
            </w:r>
          </w:p>
          <w:p w:rsidR="009828EE" w:rsidRPr="00EF34F0" w:rsidRDefault="009828EE" w:rsidP="00841876">
            <w:pPr>
              <w:pStyle w:val="Default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  <w:p w:rsidR="009828EE" w:rsidRDefault="009828EE" w:rsidP="00841876">
            <w:pPr>
              <w:pStyle w:val="Default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Przewodniczący Rady LGD, jako upoważniony przedstawiciel Rady LGD, wydaje pozytywną opinię jednoosobowo, w sytuacji, gdy proponowana przez </w:t>
            </w:r>
            <w:r w:rsidR="00EB784D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Grantobiorcę </w:t>
            </w:r>
            <w:r w:rsidRPr="00EF34F0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zmiana umowy nie miałaby wpływu na decyzję o zgodności operacji z LSR oraz zakresem tematycznym , a także decyzję o wyborze tj. operacja nadal osiągałaby minimum punktowe warunkujące wybór i mieściła się w limicie środków </w:t>
            </w:r>
            <w:r w:rsidRPr="00EF34F0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lastRenderedPageBreak/>
              <w:t>podanym w ogłoszeniu.</w:t>
            </w:r>
          </w:p>
          <w:p w:rsidR="00841876" w:rsidRPr="00EF34F0" w:rsidRDefault="00841876" w:rsidP="00841876">
            <w:pPr>
              <w:pStyle w:val="Default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  <w:p w:rsidR="009828EE" w:rsidRPr="00EF34F0" w:rsidRDefault="009828EE" w:rsidP="00841876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W innej sytuacji Przewodniczący Rady LGD zwołuje posiedzenie Rady LGD zgodnie z trybem</w:t>
            </w: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określonym w Regulaminie Rady, co skutkuje podjęciem stosownej uchwały przez Radę LGD.</w:t>
            </w:r>
          </w:p>
          <w:p w:rsidR="00CF5A1D" w:rsidRPr="00EF34F0" w:rsidRDefault="009828EE" w:rsidP="00841876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Termin na wydanie opinii przez </w:t>
            </w:r>
            <w:r w:rsidR="00EB784D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Radę </w:t>
            </w: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wynosi 30 dni licząc od dnia następującego po dniu wpływu wniosku </w:t>
            </w:r>
            <w:r w:rsidR="00EB784D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 zmianę umowy o powierzenie grantu do </w:t>
            </w: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>biura LGD.</w:t>
            </w:r>
          </w:p>
          <w:p w:rsidR="009828EE" w:rsidRPr="00EF34F0" w:rsidRDefault="009828EE" w:rsidP="009828EE">
            <w:pPr>
              <w:pStyle w:val="Default"/>
              <w:jc w:val="both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28EE" w:rsidRPr="00360507" w:rsidRDefault="009828EE" w:rsidP="009828EE">
            <w:pPr>
              <w:pStyle w:val="Default"/>
              <w:jc w:val="center"/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360507">
              <w:rPr>
                <w:rFonts w:asciiTheme="majorHAnsi" w:hAnsiTheme="majorHAnsi"/>
                <w:b/>
                <w:bCs/>
                <w:color w:val="auto"/>
                <w:sz w:val="20"/>
                <w:szCs w:val="20"/>
              </w:rPr>
              <w:lastRenderedPageBreak/>
              <w:t>Wzór uchwały Rady LGD w sprawie wydanie opinii</w:t>
            </w:r>
            <w:r w:rsidRPr="00360507">
              <w:rPr>
                <w:rFonts w:asciiTheme="majorHAnsi" w:hAnsiTheme="majorHAnsi"/>
                <w:bCs/>
                <w:color w:val="auto"/>
                <w:sz w:val="20"/>
                <w:szCs w:val="20"/>
              </w:rPr>
              <w:t xml:space="preserve"> </w:t>
            </w:r>
          </w:p>
          <w:p w:rsidR="00CF5A1D" w:rsidRPr="00EF34F0" w:rsidRDefault="00CF5A1D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</w:tr>
      <w:tr w:rsidR="009828EE" w:rsidRPr="004923C3" w:rsidTr="00A80745">
        <w:trPr>
          <w:trHeight w:val="68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28EE" w:rsidRPr="004923C3" w:rsidRDefault="004854DA" w:rsidP="00CF5A1D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lastRenderedPageBreak/>
              <w:t>1</w:t>
            </w:r>
            <w:r w:rsidR="0016774B">
              <w:rPr>
                <w:rFonts w:asciiTheme="majorHAnsi" w:hAnsiTheme="majorHAnsi"/>
                <w:color w:val="auto"/>
                <w:sz w:val="22"/>
                <w:szCs w:val="22"/>
              </w:rPr>
              <w:t>5</w:t>
            </w:r>
            <w:r>
              <w:rPr>
                <w:rFonts w:asciiTheme="majorHAnsi" w:hAnsiTheme="majorHAnsi"/>
                <w:color w:val="auto"/>
                <w:sz w:val="22"/>
                <w:szCs w:val="22"/>
              </w:rPr>
              <w:t>.3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28EE" w:rsidRPr="00EF34F0" w:rsidRDefault="00E07711" w:rsidP="009828EE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EF34F0">
              <w:rPr>
                <w:rFonts w:asciiTheme="majorHAnsi" w:hAnsiTheme="majorHAnsi"/>
                <w:color w:val="auto"/>
                <w:sz w:val="22"/>
                <w:szCs w:val="22"/>
              </w:rPr>
              <w:t>Biuro LGD</w:t>
            </w:r>
          </w:p>
        </w:tc>
        <w:tc>
          <w:tcPr>
            <w:tcW w:w="99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784D" w:rsidRDefault="00F57F2A" w:rsidP="00EB784D">
            <w:pPr>
              <w:pStyle w:val="Default"/>
              <w:spacing w:before="240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Pisemne p</w:t>
            </w:r>
            <w:r w:rsidR="00EB784D">
              <w:rPr>
                <w:rFonts w:asciiTheme="majorHAnsi" w:hAnsiTheme="majorHAnsi"/>
                <w:color w:val="auto"/>
                <w:sz w:val="22"/>
                <w:szCs w:val="22"/>
              </w:rPr>
              <w:t>rzekazanie Grantobiorcy decyzji w sprawie zmiany umowy o powierzenie grantu wraz z opinią Rady</w:t>
            </w:r>
          </w:p>
          <w:p w:rsidR="00EB784D" w:rsidRDefault="00EB784D" w:rsidP="00EB784D">
            <w:pPr>
              <w:pStyle w:val="Default"/>
              <w:numPr>
                <w:ilvl w:val="0"/>
                <w:numId w:val="25"/>
              </w:numPr>
              <w:spacing w:before="240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w przypadku pozytywnej opinii Rady wraz z decyzją następuje przekazanie projektu aneksu do umowy o powierzenie grantu wraz z określonym miejscem i datą podpisania aneksu.</w:t>
            </w:r>
          </w:p>
          <w:p w:rsidR="00EB784D" w:rsidRPr="00EF34F0" w:rsidRDefault="00EB784D" w:rsidP="00EB784D">
            <w:pPr>
              <w:pStyle w:val="Default"/>
              <w:numPr>
                <w:ilvl w:val="0"/>
                <w:numId w:val="25"/>
              </w:numPr>
              <w:spacing w:before="240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W przypadku negatywnej opinii Rady w treści decyzji LGD przekazuje uzasadnienie odmowy zmiany umowy o powierzenie grantu.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28EE" w:rsidRPr="00EF34F0" w:rsidRDefault="009828EE" w:rsidP="009828EE">
            <w:pPr>
              <w:pStyle w:val="Default"/>
              <w:jc w:val="center"/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</w:pPr>
          </w:p>
        </w:tc>
      </w:tr>
      <w:tr w:rsidR="00CF5A1D" w:rsidRPr="004923C3" w:rsidTr="00D73A51">
        <w:trPr>
          <w:trHeight w:val="518"/>
        </w:trPr>
        <w:tc>
          <w:tcPr>
            <w:tcW w:w="151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F5A1D" w:rsidRPr="004923C3" w:rsidRDefault="00CF5A1D" w:rsidP="00CF5A1D">
            <w:pPr>
              <w:pStyle w:val="Default"/>
              <w:rPr>
                <w:rFonts w:asciiTheme="majorHAnsi" w:hAnsiTheme="majorHAnsi"/>
                <w:b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Terminy:</w:t>
            </w:r>
          </w:p>
        </w:tc>
      </w:tr>
      <w:tr w:rsidR="00CF5A1D" w:rsidRPr="004923C3" w:rsidTr="00D73A51">
        <w:trPr>
          <w:trHeight w:val="518"/>
        </w:trPr>
        <w:tc>
          <w:tcPr>
            <w:tcW w:w="151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F5A1D" w:rsidRPr="004923C3" w:rsidRDefault="00307BBB" w:rsidP="00AA23FC">
            <w:pPr>
              <w:pStyle w:val="Default"/>
              <w:numPr>
                <w:ilvl w:val="0"/>
                <w:numId w:val="7"/>
              </w:numPr>
              <w:suppressAutoHyphens/>
              <w:adjustRightInd/>
              <w:textAlignment w:val="baseline"/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>14</w:t>
            </w:r>
            <w:r w:rsidR="00CF5A1D" w:rsidRPr="004923C3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 xml:space="preserve"> dni </w:t>
            </w:r>
            <w:r w:rsidR="00CF5A1D"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przed planowanym dniem rozpoczęcia naboru – wystąpienie drogą mailową do Zarządu Województwa o uzgodnienie terminu planowanego naboru oraz treści ogłoszenia; </w:t>
            </w:r>
          </w:p>
          <w:p w:rsidR="00CF5A1D" w:rsidRPr="004923C3" w:rsidRDefault="00CF5A1D" w:rsidP="00AA23FC">
            <w:pPr>
              <w:pStyle w:val="Default"/>
              <w:numPr>
                <w:ilvl w:val="0"/>
                <w:numId w:val="7"/>
              </w:numPr>
              <w:suppressAutoHyphens/>
              <w:adjustRightInd/>
              <w:textAlignment w:val="baseline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30 – 14 dni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przed planowanym dniem rozpoczęcia naboru – zamieszczenie ogłoszenia o naborze; </w:t>
            </w:r>
          </w:p>
          <w:p w:rsidR="00CF5A1D" w:rsidRPr="004923C3" w:rsidRDefault="00CF5A1D" w:rsidP="00AA23FC">
            <w:pPr>
              <w:pStyle w:val="Default"/>
              <w:numPr>
                <w:ilvl w:val="0"/>
                <w:numId w:val="7"/>
              </w:numPr>
              <w:suppressAutoHyphens/>
              <w:adjustRightInd/>
              <w:textAlignment w:val="baseline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45 dni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od dnia następującego po ostatnim dniu składania wniosków o dofinansowanie – dokonanie przez LGD oceny zgodności projektów z LSR oraz wyboru projektów do dofinansowania;</w:t>
            </w:r>
          </w:p>
          <w:p w:rsidR="00CF5A1D" w:rsidRPr="004923C3" w:rsidRDefault="00CF5A1D" w:rsidP="00AA23FC">
            <w:pPr>
              <w:pStyle w:val="Default"/>
              <w:numPr>
                <w:ilvl w:val="0"/>
                <w:numId w:val="7"/>
              </w:numPr>
              <w:suppressAutoHyphens/>
              <w:adjustRightInd/>
              <w:textAlignment w:val="baseline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52 dni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od dnia następującego po ostatnim dniu składania wniosków o dofinansowanie – dokonanie przez LGD oceny zgodności projektów z LSR oraz wyboru projektów do dofinansowania, jeśli na etapie oceny i wyboru LGD wzywała wnioskodawcę do zożenia wyjaśnień lub dokumnetów;</w:t>
            </w:r>
          </w:p>
          <w:p w:rsidR="00CF5A1D" w:rsidRPr="004923C3" w:rsidRDefault="00CF5A1D" w:rsidP="00AA23FC">
            <w:pPr>
              <w:pStyle w:val="Default"/>
              <w:numPr>
                <w:ilvl w:val="0"/>
                <w:numId w:val="7"/>
              </w:numPr>
              <w:suppressAutoHyphens/>
              <w:adjustRightInd/>
              <w:textAlignment w:val="baseline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7 dni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od dnia zakończenia wyboru projektów – poinformowanie wnioskodawcy o wyniku oceny jego projektu; </w:t>
            </w:r>
          </w:p>
          <w:p w:rsidR="00CF5A1D" w:rsidRPr="004923C3" w:rsidRDefault="00CF5A1D" w:rsidP="00AA23FC">
            <w:pPr>
              <w:pStyle w:val="Default"/>
              <w:numPr>
                <w:ilvl w:val="0"/>
                <w:numId w:val="7"/>
              </w:numPr>
              <w:suppressAutoHyphens/>
              <w:adjustRightInd/>
              <w:textAlignment w:val="baseline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7 dni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od dnia zakończenia wyboru projektów – zamieszczenie przez LGD, na swojej stronie internetowej, listy projektów zgodnych z LSR oraz listy projektów wybranych do dofinansowania (ze wskazaniem projektów mieszczących się w limicie); </w:t>
            </w:r>
          </w:p>
          <w:p w:rsidR="00CF5A1D" w:rsidRPr="004923C3" w:rsidRDefault="00CF5A1D" w:rsidP="00AA23FC">
            <w:pPr>
              <w:pStyle w:val="Default"/>
              <w:numPr>
                <w:ilvl w:val="0"/>
                <w:numId w:val="7"/>
              </w:numPr>
              <w:suppressAutoHyphens/>
              <w:adjustRightInd/>
              <w:textAlignment w:val="baseline"/>
              <w:rPr>
                <w:rFonts w:asciiTheme="majorHAnsi" w:hAnsiTheme="majorHAnsi"/>
                <w:color w:val="auto"/>
              </w:rPr>
            </w:pPr>
            <w:r w:rsidRPr="004923C3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 xml:space="preserve">7 dni 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od dnia doręczenia wnioskodawcy informacji o wyniku wyboru </w:t>
            </w:r>
            <w:r w:rsidR="005B799B">
              <w:rPr>
                <w:rFonts w:asciiTheme="majorHAnsi" w:hAnsiTheme="majorHAnsi"/>
                <w:color w:val="auto"/>
                <w:sz w:val="22"/>
                <w:szCs w:val="22"/>
              </w:rPr>
              <w:t>grantu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– wniesienie </w:t>
            </w:r>
            <w:r w:rsidR="009F7D42">
              <w:rPr>
                <w:rFonts w:asciiTheme="majorHAnsi" w:hAnsiTheme="majorHAnsi"/>
                <w:color w:val="auto"/>
                <w:sz w:val="22"/>
                <w:szCs w:val="22"/>
              </w:rPr>
              <w:t>odwołania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przez wnioskodawcę; </w:t>
            </w:r>
          </w:p>
          <w:p w:rsidR="00CF5A1D" w:rsidRPr="004923C3" w:rsidRDefault="00CF5A1D" w:rsidP="00AA23FC">
            <w:pPr>
              <w:pStyle w:val="Default"/>
              <w:numPr>
                <w:ilvl w:val="0"/>
                <w:numId w:val="7"/>
              </w:numPr>
              <w:suppressAutoHyphens/>
              <w:adjustRightInd/>
              <w:textAlignment w:val="baseline"/>
              <w:rPr>
                <w:rFonts w:asciiTheme="majorHAnsi" w:hAnsiTheme="majorHAnsi"/>
                <w:color w:val="auto"/>
              </w:rPr>
            </w:pPr>
            <w:r w:rsidRPr="004923C3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 xml:space="preserve">7 dni 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od otrzymania wezwania do usunięcia wymogów formalnych lub usunięcia oczywistych omyłek – możliwość uzupełnienia </w:t>
            </w:r>
            <w:r w:rsidR="009F7D42">
              <w:rPr>
                <w:rFonts w:asciiTheme="majorHAnsi" w:hAnsiTheme="majorHAnsi"/>
                <w:color w:val="auto"/>
                <w:sz w:val="22"/>
                <w:szCs w:val="22"/>
              </w:rPr>
              <w:t>odwołania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przez wnioskodawcę; </w:t>
            </w:r>
          </w:p>
          <w:p w:rsidR="00CF5A1D" w:rsidRPr="004923C3" w:rsidRDefault="00CF5A1D" w:rsidP="00AA23FC">
            <w:pPr>
              <w:pStyle w:val="Default"/>
              <w:numPr>
                <w:ilvl w:val="0"/>
                <w:numId w:val="7"/>
              </w:numPr>
              <w:suppressAutoHyphens/>
              <w:adjustRightInd/>
              <w:textAlignment w:val="baseline"/>
              <w:rPr>
                <w:rFonts w:asciiTheme="majorHAnsi" w:hAnsiTheme="majorHAnsi"/>
                <w:color w:val="auto"/>
              </w:rPr>
            </w:pPr>
            <w:r w:rsidRPr="004923C3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 xml:space="preserve">14 dni 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od dnia wniesienia </w:t>
            </w:r>
            <w:r w:rsidR="00AE6917">
              <w:rPr>
                <w:rFonts w:asciiTheme="majorHAnsi" w:hAnsiTheme="majorHAnsi"/>
                <w:color w:val="auto"/>
                <w:sz w:val="22"/>
                <w:szCs w:val="22"/>
              </w:rPr>
              <w:t>odwołania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– dokonanie </w:t>
            </w:r>
            <w:r w:rsidR="00AE6917">
              <w:rPr>
                <w:rFonts w:asciiTheme="majorHAnsi" w:hAnsiTheme="majorHAnsi"/>
                <w:color w:val="auto"/>
                <w:sz w:val="22"/>
                <w:szCs w:val="22"/>
              </w:rPr>
              <w:t>procesu rozpatrzenia odwołania</w:t>
            </w:r>
            <w:r w:rsidR="00AE6917"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przez LGD; </w:t>
            </w:r>
          </w:p>
          <w:p w:rsidR="00CF5A1D" w:rsidRPr="004923C3" w:rsidRDefault="00CF5A1D" w:rsidP="005B799B">
            <w:pPr>
              <w:pStyle w:val="Default"/>
              <w:numPr>
                <w:ilvl w:val="0"/>
                <w:numId w:val="7"/>
              </w:numPr>
              <w:suppressAutoHyphens/>
              <w:adjustRightInd/>
              <w:textAlignment w:val="baseline"/>
              <w:rPr>
                <w:rFonts w:asciiTheme="majorHAnsi" w:hAnsiTheme="majorHAnsi"/>
                <w:color w:val="auto"/>
              </w:rPr>
            </w:pPr>
            <w:r w:rsidRPr="004923C3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 xml:space="preserve">30 dni 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od dnia następującego po dniu wpływu wniosku o wydanie opinii w sprawie możliwości zmiany zapisów umowy o </w:t>
            </w:r>
            <w:r w:rsidR="005B799B">
              <w:rPr>
                <w:rFonts w:asciiTheme="majorHAnsi" w:hAnsiTheme="majorHAnsi"/>
                <w:color w:val="auto"/>
                <w:sz w:val="22"/>
                <w:szCs w:val="22"/>
              </w:rPr>
              <w:t>powierzenie grantu</w:t>
            </w: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– wydanie opinii przez LGD. </w:t>
            </w:r>
          </w:p>
        </w:tc>
      </w:tr>
      <w:tr w:rsidR="00CF5A1D" w:rsidRPr="004923C3" w:rsidTr="00D73A51">
        <w:trPr>
          <w:trHeight w:val="518"/>
        </w:trPr>
        <w:tc>
          <w:tcPr>
            <w:tcW w:w="151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F5A1D" w:rsidRPr="004923C3" w:rsidRDefault="00CF5A1D" w:rsidP="00CF5A1D">
            <w:pPr>
              <w:pStyle w:val="Default"/>
              <w:rPr>
                <w:rFonts w:asciiTheme="majorHAnsi" w:hAnsiTheme="majorHAnsi"/>
                <w:color w:val="auto"/>
              </w:rPr>
            </w:pPr>
            <w:r w:rsidRPr="004923C3">
              <w:rPr>
                <w:rFonts w:asciiTheme="majorHAnsi" w:hAnsiTheme="majorHAnsi"/>
                <w:b/>
                <w:bCs/>
                <w:color w:val="auto"/>
                <w:sz w:val="22"/>
                <w:szCs w:val="22"/>
              </w:rPr>
              <w:t xml:space="preserve">Archiwizacja: </w:t>
            </w:r>
          </w:p>
        </w:tc>
      </w:tr>
      <w:tr w:rsidR="00CF5A1D" w:rsidRPr="004923C3" w:rsidTr="00D73A51">
        <w:trPr>
          <w:trHeight w:val="518"/>
        </w:trPr>
        <w:tc>
          <w:tcPr>
            <w:tcW w:w="151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B4761" w:rsidRDefault="00CF5A1D">
            <w:pPr>
              <w:pStyle w:val="Default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4923C3">
              <w:rPr>
                <w:rFonts w:asciiTheme="majorHAnsi" w:hAnsiTheme="majorHAnsi"/>
                <w:color w:val="auto"/>
                <w:sz w:val="22"/>
                <w:szCs w:val="22"/>
              </w:rPr>
              <w:lastRenderedPageBreak/>
              <w:t>W swoim biurze (lub innym przeznaczonym do archiwizowania dokumentów miejscu) LGD przechowuje</w:t>
            </w:r>
            <w:r w:rsidR="00E17D7B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komplet dokumentów związanych z naborem.</w:t>
            </w:r>
          </w:p>
        </w:tc>
      </w:tr>
    </w:tbl>
    <w:p w:rsidR="008E0ADB" w:rsidRPr="008E0ADB" w:rsidRDefault="008E0ADB" w:rsidP="008E0ADB">
      <w:pPr>
        <w:framePr w:w="15257" w:h="753" w:hRule="exact" w:wrap="auto" w:vAnchor="text" w:hAnchor="page" w:x="650" w:y="184"/>
        <w:spacing w:line="360" w:lineRule="auto"/>
        <w:jc w:val="both"/>
        <w:rPr>
          <w:rFonts w:asciiTheme="majorHAnsi" w:eastAsia="Times New Roman" w:hAnsiTheme="majorHAnsi" w:cs="Times New Roman"/>
          <w:color w:val="auto"/>
        </w:rPr>
        <w:sectPr w:rsidR="008E0ADB" w:rsidRPr="008E0ADB" w:rsidSect="00CB1321">
          <w:pgSz w:w="16838" w:h="11906" w:orient="landscape"/>
          <w:pgMar w:top="1009" w:right="1418" w:bottom="1276" w:left="1418" w:header="709" w:footer="709" w:gutter="0"/>
          <w:cols w:space="708"/>
          <w:docGrid w:linePitch="360"/>
        </w:sectPr>
      </w:pPr>
    </w:p>
    <w:p w:rsidR="00943D7B" w:rsidRDefault="004C06A9" w:rsidP="00307BBB">
      <w:pPr>
        <w:spacing w:line="360" w:lineRule="auto"/>
        <w:jc w:val="both"/>
        <w:rPr>
          <w:rFonts w:asciiTheme="majorHAnsi" w:hAnsiTheme="majorHAnsi"/>
          <w:color w:val="auto"/>
        </w:rPr>
      </w:pPr>
      <w:r>
        <w:rPr>
          <w:rFonts w:asciiTheme="majorHAnsi" w:hAnsiTheme="majorHAnsi"/>
          <w:color w:val="auto"/>
        </w:rPr>
        <w:lastRenderedPageBreak/>
        <w:t>Załączniki:</w:t>
      </w:r>
    </w:p>
    <w:p w:rsidR="004C06A9" w:rsidRPr="009F614F" w:rsidRDefault="004C06A9" w:rsidP="004C06A9">
      <w:pPr>
        <w:pStyle w:val="Akapitzlist"/>
        <w:numPr>
          <w:ilvl w:val="0"/>
          <w:numId w:val="34"/>
        </w:numPr>
        <w:spacing w:line="276" w:lineRule="auto"/>
        <w:ind w:right="-426"/>
        <w:rPr>
          <w:rFonts w:asciiTheme="majorHAnsi" w:hAnsiTheme="majorHAnsi" w:cs="Times New Roman"/>
          <w:color w:val="auto"/>
          <w:sz w:val="20"/>
          <w:szCs w:val="20"/>
        </w:rPr>
      </w:pPr>
      <w:r w:rsidRPr="009F614F">
        <w:rPr>
          <w:rFonts w:asciiTheme="majorHAnsi" w:hAnsiTheme="majorHAnsi" w:cs="Times New Roman"/>
          <w:color w:val="auto"/>
          <w:sz w:val="20"/>
          <w:szCs w:val="20"/>
        </w:rPr>
        <w:t xml:space="preserve">Wzór rejestru naborów wniosków </w:t>
      </w:r>
    </w:p>
    <w:p w:rsidR="004C06A9" w:rsidRPr="009F614F" w:rsidRDefault="004C06A9" w:rsidP="004C06A9">
      <w:pPr>
        <w:pStyle w:val="Akapitzlist"/>
        <w:numPr>
          <w:ilvl w:val="0"/>
          <w:numId w:val="34"/>
        </w:numPr>
        <w:spacing w:line="276" w:lineRule="auto"/>
        <w:ind w:right="-426"/>
        <w:rPr>
          <w:rFonts w:asciiTheme="majorHAnsi" w:hAnsiTheme="majorHAnsi" w:cs="Times New Roman"/>
          <w:color w:val="auto"/>
          <w:sz w:val="20"/>
          <w:szCs w:val="20"/>
        </w:rPr>
      </w:pPr>
      <w:r w:rsidRPr="009F614F">
        <w:rPr>
          <w:rFonts w:asciiTheme="majorHAnsi" w:hAnsiTheme="majorHAnsi" w:cs="Times New Roman"/>
          <w:color w:val="auto"/>
          <w:sz w:val="20"/>
          <w:szCs w:val="20"/>
        </w:rPr>
        <w:t>Wzór ogłoszenia o naborze wniosków o dofinansowanie RPO WK – P 2014 - 2020</w:t>
      </w:r>
    </w:p>
    <w:p w:rsidR="00F77BE6" w:rsidRDefault="00F77BE6" w:rsidP="004C06A9">
      <w:pPr>
        <w:pStyle w:val="Akapitzlis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F77BE6">
        <w:rPr>
          <w:rFonts w:asciiTheme="majorHAnsi" w:hAnsiTheme="majorHAnsi" w:cs="Calibri"/>
          <w:sz w:val="20"/>
        </w:rPr>
        <w:t>Wzór  - I</w:t>
      </w:r>
      <w:r w:rsidRPr="00F77BE6">
        <w:rPr>
          <w:rFonts w:asciiTheme="majorHAnsi" w:hAnsiTheme="majorHAnsi" w:cs="Calibri"/>
          <w:iCs/>
          <w:sz w:val="20"/>
        </w:rPr>
        <w:t>nformacja do ZW o terminie oraz treści Ogłoszenia naboru wniosków</w:t>
      </w:r>
      <w:r w:rsidRPr="00CF48C8">
        <w:rPr>
          <w:rFonts w:cs="Calibri"/>
          <w:iCs/>
          <w:sz w:val="20"/>
        </w:rPr>
        <w:t xml:space="preserve"> </w:t>
      </w:r>
    </w:p>
    <w:p w:rsidR="004C06A9" w:rsidRPr="009F614F" w:rsidRDefault="004C06A9" w:rsidP="004C06A9">
      <w:pPr>
        <w:pStyle w:val="Akapitzlis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9F614F">
        <w:rPr>
          <w:rFonts w:asciiTheme="majorHAnsi" w:hAnsiTheme="majorHAnsi"/>
          <w:color w:val="auto"/>
          <w:sz w:val="20"/>
          <w:szCs w:val="20"/>
        </w:rPr>
        <w:t>Wzór rejestru wniosków RPO WK – P 2014 – 2020</w:t>
      </w:r>
    </w:p>
    <w:p w:rsidR="004C06A9" w:rsidRPr="009F614F" w:rsidRDefault="004C06A9" w:rsidP="004C06A9">
      <w:pPr>
        <w:pStyle w:val="Akapitzlis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9F614F">
        <w:rPr>
          <w:rFonts w:asciiTheme="majorHAnsi" w:hAnsiTheme="majorHAnsi"/>
          <w:iCs/>
          <w:color w:val="auto"/>
          <w:sz w:val="20"/>
          <w:szCs w:val="20"/>
        </w:rPr>
        <w:t>Wzór deklaracji poufności dla pracowników Biura i Członków Zarządu</w:t>
      </w:r>
    </w:p>
    <w:p w:rsidR="004C06A9" w:rsidRPr="009F614F" w:rsidRDefault="004C06A9" w:rsidP="004C06A9">
      <w:pPr>
        <w:pStyle w:val="Defaul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9F614F">
        <w:rPr>
          <w:rFonts w:asciiTheme="majorHAnsi" w:hAnsiTheme="majorHAnsi"/>
          <w:color w:val="auto"/>
          <w:sz w:val="20"/>
          <w:szCs w:val="20"/>
        </w:rPr>
        <w:t>Wzór Karty weryfikacji wstępnej wniosku RPO WK – P 2014 – 2020</w:t>
      </w:r>
    </w:p>
    <w:p w:rsidR="004C06A9" w:rsidRPr="009F614F" w:rsidRDefault="004C06A9" w:rsidP="004C06A9">
      <w:pPr>
        <w:pStyle w:val="Defaul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9F614F">
        <w:rPr>
          <w:rFonts w:asciiTheme="majorHAnsi" w:hAnsiTheme="majorHAnsi"/>
          <w:color w:val="auto"/>
          <w:sz w:val="20"/>
          <w:szCs w:val="20"/>
        </w:rPr>
        <w:t>Wzór pisma w sprawie uzupełnień/wyjaśnień</w:t>
      </w:r>
    </w:p>
    <w:p w:rsidR="004C06A9" w:rsidRPr="009F614F" w:rsidRDefault="004C06A9" w:rsidP="004C06A9">
      <w:pPr>
        <w:pStyle w:val="Defaul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9F614F">
        <w:rPr>
          <w:rFonts w:asciiTheme="majorHAnsi" w:hAnsiTheme="majorHAnsi"/>
          <w:color w:val="auto"/>
          <w:sz w:val="20"/>
          <w:szCs w:val="20"/>
        </w:rPr>
        <w:t>Wzór zawiadomienia o posiedzeniu Rady LGD</w:t>
      </w:r>
    </w:p>
    <w:p w:rsidR="004C06A9" w:rsidRPr="009F614F" w:rsidRDefault="004C06A9" w:rsidP="004C06A9">
      <w:pPr>
        <w:pStyle w:val="Defaul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9F614F">
        <w:rPr>
          <w:rFonts w:asciiTheme="majorHAnsi" w:hAnsiTheme="majorHAnsi"/>
          <w:color w:val="auto"/>
          <w:sz w:val="20"/>
          <w:szCs w:val="20"/>
        </w:rPr>
        <w:t>Wzór karty oceny zgodności operacji z LSR</w:t>
      </w:r>
    </w:p>
    <w:p w:rsidR="004C06A9" w:rsidRPr="009F614F" w:rsidRDefault="004C06A9" w:rsidP="004C06A9">
      <w:pPr>
        <w:pStyle w:val="Defaul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9F614F">
        <w:rPr>
          <w:rFonts w:asciiTheme="majorHAnsi" w:hAnsiTheme="majorHAnsi"/>
          <w:color w:val="auto"/>
          <w:sz w:val="20"/>
          <w:szCs w:val="20"/>
        </w:rPr>
        <w:t>Wzór karty oceny wg lokalnych kryteriów wyboru</w:t>
      </w:r>
    </w:p>
    <w:p w:rsidR="004C06A9" w:rsidRPr="009F614F" w:rsidRDefault="004C06A9" w:rsidP="004C06A9">
      <w:pPr>
        <w:pStyle w:val="Akapitzlis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9F614F">
        <w:rPr>
          <w:rFonts w:asciiTheme="majorHAnsi" w:hAnsiTheme="majorHAnsi"/>
          <w:color w:val="auto"/>
          <w:sz w:val="20"/>
          <w:szCs w:val="20"/>
        </w:rPr>
        <w:t xml:space="preserve">Wzór listy obecności </w:t>
      </w:r>
    </w:p>
    <w:p w:rsidR="004C06A9" w:rsidRPr="009F614F" w:rsidRDefault="004C06A9" w:rsidP="004C06A9">
      <w:pPr>
        <w:pStyle w:val="Akapitzlis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sz w:val="20"/>
          <w:szCs w:val="20"/>
        </w:rPr>
      </w:pPr>
      <w:r w:rsidRPr="009F614F">
        <w:rPr>
          <w:rFonts w:asciiTheme="majorHAnsi" w:hAnsiTheme="majorHAnsi"/>
          <w:sz w:val="20"/>
          <w:szCs w:val="20"/>
        </w:rPr>
        <w:t>Regulamin Rady LGD</w:t>
      </w:r>
    </w:p>
    <w:p w:rsidR="004C06A9" w:rsidRPr="004A5187" w:rsidRDefault="004C06A9" w:rsidP="004C06A9">
      <w:pPr>
        <w:pStyle w:val="Defaul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9F614F">
        <w:rPr>
          <w:rFonts w:asciiTheme="majorHAnsi" w:hAnsiTheme="majorHAnsi"/>
          <w:iCs/>
          <w:color w:val="auto"/>
          <w:sz w:val="20"/>
          <w:szCs w:val="20"/>
        </w:rPr>
        <w:t>Deklaracja poufności i bezstronności</w:t>
      </w:r>
      <w:r w:rsidR="004A5187">
        <w:rPr>
          <w:rFonts w:asciiTheme="majorHAnsi" w:hAnsiTheme="majorHAnsi"/>
          <w:iCs/>
          <w:color w:val="auto"/>
          <w:sz w:val="20"/>
          <w:szCs w:val="20"/>
        </w:rPr>
        <w:t xml:space="preserve"> Rada</w:t>
      </w:r>
      <w:r w:rsidRPr="009F614F">
        <w:rPr>
          <w:rFonts w:asciiTheme="majorHAnsi" w:hAnsiTheme="majorHAnsi"/>
          <w:iCs/>
          <w:color w:val="auto"/>
          <w:sz w:val="20"/>
          <w:szCs w:val="20"/>
        </w:rPr>
        <w:t xml:space="preserve"> </w:t>
      </w:r>
      <w:r w:rsidR="004A5187">
        <w:rPr>
          <w:rFonts w:asciiTheme="majorHAnsi" w:hAnsiTheme="majorHAnsi"/>
          <w:iCs/>
          <w:color w:val="auto"/>
          <w:sz w:val="20"/>
          <w:szCs w:val="20"/>
        </w:rPr>
        <w:t>(stanowi</w:t>
      </w:r>
      <w:r w:rsidRPr="009F614F">
        <w:rPr>
          <w:rFonts w:asciiTheme="majorHAnsi" w:hAnsiTheme="majorHAnsi"/>
          <w:iCs/>
          <w:color w:val="auto"/>
          <w:sz w:val="20"/>
          <w:szCs w:val="20"/>
        </w:rPr>
        <w:t xml:space="preserve"> załącznik nr 1 do Regulaminu Rady) </w:t>
      </w:r>
    </w:p>
    <w:p w:rsidR="004A5187" w:rsidRPr="004A5187" w:rsidRDefault="004A5187" w:rsidP="004A5187">
      <w:pPr>
        <w:pStyle w:val="Defaul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9F614F">
        <w:rPr>
          <w:rFonts w:asciiTheme="majorHAnsi" w:hAnsiTheme="majorHAnsi"/>
          <w:iCs/>
          <w:color w:val="auto"/>
          <w:sz w:val="20"/>
          <w:szCs w:val="20"/>
        </w:rPr>
        <w:t>Rejestr inter</w:t>
      </w:r>
      <w:r>
        <w:rPr>
          <w:rFonts w:asciiTheme="majorHAnsi" w:hAnsiTheme="majorHAnsi"/>
          <w:iCs/>
          <w:color w:val="auto"/>
          <w:sz w:val="20"/>
          <w:szCs w:val="20"/>
        </w:rPr>
        <w:t>esów członków Rady LGD (stanowi załącznik nr 2</w:t>
      </w:r>
      <w:r w:rsidRPr="009F614F">
        <w:rPr>
          <w:rFonts w:asciiTheme="majorHAnsi" w:hAnsiTheme="majorHAnsi"/>
          <w:iCs/>
          <w:color w:val="auto"/>
          <w:sz w:val="20"/>
          <w:szCs w:val="20"/>
        </w:rPr>
        <w:t xml:space="preserve"> do Regulaminu Rady) </w:t>
      </w:r>
    </w:p>
    <w:p w:rsidR="003F16E8" w:rsidRDefault="004C06A9" w:rsidP="004C06A9">
      <w:pPr>
        <w:pStyle w:val="Defaul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3F16E8">
        <w:rPr>
          <w:rFonts w:asciiTheme="majorHAnsi" w:hAnsiTheme="majorHAnsi"/>
          <w:bCs/>
          <w:color w:val="auto"/>
          <w:sz w:val="20"/>
          <w:szCs w:val="20"/>
        </w:rPr>
        <w:t xml:space="preserve">Wzór uchwały Rady LGD o zgodności z LSR </w:t>
      </w:r>
    </w:p>
    <w:p w:rsidR="004C06A9" w:rsidRPr="00FE1D43" w:rsidRDefault="003F16E8" w:rsidP="004C06A9">
      <w:pPr>
        <w:pStyle w:val="Defaul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3F16E8">
        <w:rPr>
          <w:rFonts w:asciiTheme="majorHAnsi" w:hAnsiTheme="majorHAnsi"/>
          <w:bCs/>
          <w:color w:val="auto"/>
          <w:sz w:val="20"/>
          <w:szCs w:val="20"/>
        </w:rPr>
        <w:t>Wzór uchwały w sprawie zatwierdzenia listy operacji grantów zgodnych z zgodnych LSR</w:t>
      </w:r>
    </w:p>
    <w:p w:rsidR="00FE1D43" w:rsidRPr="003F16E8" w:rsidRDefault="00FE1D43" w:rsidP="004C06A9">
      <w:pPr>
        <w:pStyle w:val="Defaul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>
        <w:rPr>
          <w:rFonts w:asciiTheme="majorHAnsi" w:hAnsiTheme="majorHAnsi"/>
          <w:bCs/>
          <w:color w:val="auto"/>
          <w:sz w:val="20"/>
          <w:szCs w:val="20"/>
        </w:rPr>
        <w:t>Wzór uchwały w sprawie wyboru operacji oraz ustalenia kwoty wsparcia</w:t>
      </w:r>
    </w:p>
    <w:p w:rsidR="00FE1D43" w:rsidRPr="009F614F" w:rsidRDefault="00FE1D43" w:rsidP="004C06A9">
      <w:pPr>
        <w:pStyle w:val="Defaul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FE1D43">
        <w:rPr>
          <w:rFonts w:asciiTheme="majorHAnsi" w:hAnsiTheme="majorHAnsi"/>
          <w:color w:val="auto"/>
          <w:sz w:val="20"/>
          <w:szCs w:val="20"/>
        </w:rPr>
        <w:t>Wzór uchwały w sprawie zatwierdzenia listy operacji wybranych</w:t>
      </w:r>
    </w:p>
    <w:p w:rsidR="004C06A9" w:rsidRPr="009F614F" w:rsidRDefault="004C06A9" w:rsidP="004C06A9">
      <w:pPr>
        <w:pStyle w:val="Defaul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9F614F">
        <w:rPr>
          <w:rFonts w:asciiTheme="majorHAnsi" w:hAnsiTheme="majorHAnsi"/>
          <w:bCs/>
          <w:color w:val="auto"/>
          <w:sz w:val="20"/>
          <w:szCs w:val="20"/>
        </w:rPr>
        <w:t xml:space="preserve">Wzór zawiadomienia o wynikach oceny i wyboru operacji </w:t>
      </w:r>
    </w:p>
    <w:p w:rsidR="004C06A9" w:rsidRPr="009F614F" w:rsidRDefault="004C06A9" w:rsidP="004C06A9">
      <w:pPr>
        <w:pStyle w:val="Akapitzlis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9F614F">
        <w:rPr>
          <w:rFonts w:asciiTheme="majorHAnsi" w:hAnsiTheme="majorHAnsi"/>
          <w:color w:val="auto"/>
          <w:sz w:val="20"/>
          <w:szCs w:val="20"/>
        </w:rPr>
        <w:t>Wzór odwołania</w:t>
      </w:r>
    </w:p>
    <w:p w:rsidR="004C06A9" w:rsidRPr="009F614F" w:rsidRDefault="004C06A9" w:rsidP="004C06A9">
      <w:pPr>
        <w:pStyle w:val="Akapitzlis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9F614F">
        <w:rPr>
          <w:rFonts w:asciiTheme="majorHAnsi" w:hAnsiTheme="majorHAnsi"/>
          <w:color w:val="auto"/>
          <w:sz w:val="20"/>
          <w:szCs w:val="20"/>
        </w:rPr>
        <w:t>Wzór rejestru odwołań</w:t>
      </w:r>
    </w:p>
    <w:p w:rsidR="004C06A9" w:rsidRPr="009F614F" w:rsidRDefault="004C06A9" w:rsidP="004C06A9">
      <w:pPr>
        <w:pStyle w:val="Defaul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9F614F">
        <w:rPr>
          <w:rFonts w:asciiTheme="majorHAnsi" w:hAnsiTheme="majorHAnsi"/>
          <w:color w:val="auto"/>
          <w:sz w:val="20"/>
          <w:szCs w:val="20"/>
        </w:rPr>
        <w:t>Wzór uchwały w sprawie rozpatrzenia odwołania</w:t>
      </w:r>
    </w:p>
    <w:p w:rsidR="004C06A9" w:rsidRPr="009F614F" w:rsidRDefault="004C06A9" w:rsidP="004C06A9">
      <w:pPr>
        <w:pStyle w:val="Akapitzlis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9F614F">
        <w:rPr>
          <w:rFonts w:asciiTheme="majorHAnsi" w:hAnsiTheme="majorHAnsi"/>
          <w:color w:val="auto"/>
          <w:sz w:val="20"/>
          <w:szCs w:val="20"/>
        </w:rPr>
        <w:t>Wzór pisma informującego Wnioskodawcę o wynikach przeprowadzenia procesu rozpatrywania odwołania</w:t>
      </w:r>
    </w:p>
    <w:p w:rsidR="004C06A9" w:rsidRPr="009F614F" w:rsidRDefault="004C06A9" w:rsidP="004C06A9">
      <w:pPr>
        <w:pStyle w:val="Akapitzlis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000000" w:themeColor="text1"/>
          <w:sz w:val="20"/>
          <w:szCs w:val="20"/>
        </w:rPr>
      </w:pPr>
      <w:r w:rsidRPr="009F614F">
        <w:rPr>
          <w:rFonts w:asciiTheme="majorHAnsi" w:hAnsiTheme="majorHAnsi"/>
          <w:color w:val="000000" w:themeColor="text1"/>
          <w:sz w:val="20"/>
          <w:szCs w:val="20"/>
        </w:rPr>
        <w:t>Wzór zawiadomienia o pozostawieniu odwołania bez rozpatrzenia</w:t>
      </w:r>
    </w:p>
    <w:p w:rsidR="004C06A9" w:rsidRPr="009F614F" w:rsidRDefault="004C06A9" w:rsidP="004C06A9">
      <w:pPr>
        <w:pStyle w:val="Default"/>
        <w:numPr>
          <w:ilvl w:val="0"/>
          <w:numId w:val="34"/>
        </w:numPr>
        <w:spacing w:line="276" w:lineRule="auto"/>
        <w:ind w:right="-426"/>
        <w:rPr>
          <w:rFonts w:asciiTheme="majorHAnsi" w:hAnsiTheme="majorHAnsi"/>
          <w:color w:val="auto"/>
          <w:sz w:val="20"/>
          <w:szCs w:val="20"/>
        </w:rPr>
      </w:pPr>
      <w:r w:rsidRPr="009F614F">
        <w:rPr>
          <w:rFonts w:asciiTheme="majorHAnsi" w:hAnsiTheme="majorHAnsi"/>
          <w:bCs/>
          <w:color w:val="auto"/>
          <w:sz w:val="20"/>
          <w:szCs w:val="20"/>
        </w:rPr>
        <w:t xml:space="preserve">Wzór uchwały Rady LGD w sprawie wydanie opinii </w:t>
      </w:r>
    </w:p>
    <w:p w:rsidR="004C06A9" w:rsidRDefault="004C06A9" w:rsidP="00307BBB">
      <w:pPr>
        <w:spacing w:line="360" w:lineRule="auto"/>
        <w:jc w:val="both"/>
        <w:rPr>
          <w:rFonts w:asciiTheme="majorHAnsi" w:hAnsiTheme="majorHAnsi"/>
          <w:color w:val="auto"/>
        </w:rPr>
      </w:pPr>
    </w:p>
    <w:p w:rsidR="004C06A9" w:rsidRPr="004923C3" w:rsidRDefault="004C06A9" w:rsidP="00307BBB">
      <w:pPr>
        <w:spacing w:line="360" w:lineRule="auto"/>
        <w:jc w:val="both"/>
        <w:rPr>
          <w:rFonts w:asciiTheme="majorHAnsi" w:hAnsiTheme="majorHAnsi"/>
          <w:color w:val="auto"/>
        </w:rPr>
      </w:pPr>
    </w:p>
    <w:sectPr w:rsidR="004C06A9" w:rsidRPr="004923C3" w:rsidSect="00A46BC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024" w:rsidRDefault="00433024" w:rsidP="002C0A75">
      <w:r>
        <w:separator/>
      </w:r>
    </w:p>
  </w:endnote>
  <w:endnote w:type="continuationSeparator" w:id="0">
    <w:p w:rsidR="00433024" w:rsidRDefault="00433024" w:rsidP="002C0A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E50" w:rsidRDefault="002066FB" w:rsidP="003E13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33E5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33E50" w:rsidRDefault="00F33E50" w:rsidP="00512A8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E50" w:rsidRDefault="002066FB">
    <w:pPr>
      <w:pStyle w:val="Stopka"/>
      <w:jc w:val="right"/>
    </w:pPr>
    <w:fldSimple w:instr="PAGE   \* MERGEFORMAT">
      <w:r w:rsidR="00272C23">
        <w:rPr>
          <w:noProof/>
        </w:rPr>
        <w:t>34</w:t>
      </w:r>
    </w:fldSimple>
  </w:p>
  <w:p w:rsidR="00F33E50" w:rsidRDefault="00F33E50" w:rsidP="00512A8B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024" w:rsidRDefault="00433024" w:rsidP="002C0A75">
      <w:r>
        <w:separator/>
      </w:r>
    </w:p>
  </w:footnote>
  <w:footnote w:type="continuationSeparator" w:id="0">
    <w:p w:rsidR="00433024" w:rsidRDefault="00433024" w:rsidP="002C0A75">
      <w:r>
        <w:continuationSeparator/>
      </w:r>
    </w:p>
  </w:footnote>
  <w:footnote w:id="1">
    <w:p w:rsidR="00F33E50" w:rsidRPr="007D71AA" w:rsidRDefault="00F33E50" w:rsidP="007D71AA">
      <w:pPr>
        <w:pStyle w:val="Tekstprzypisudolnego"/>
      </w:pPr>
      <w:r w:rsidRPr="007D71AA">
        <w:rPr>
          <w:rStyle w:val="Odwoanieprzypisudolnego"/>
        </w:rPr>
        <w:footnoteRef/>
      </w:r>
      <w:r w:rsidRPr="007D71AA">
        <w:t xml:space="preserve"> </w:t>
      </w:r>
      <w:r w:rsidRPr="007D71AA">
        <w:rPr>
          <w:rFonts w:asciiTheme="majorHAnsi" w:hAnsiTheme="majorHAnsi" w:cs="Arial"/>
        </w:rPr>
        <w:t>Rada może obniżyć wnioskowaną kwotę grantu do poziomu powodującego, że projekt zmieści się w limicie środków wskazanym w Ogłoszeniu, jednak nie więcej niż do 90% wnioskowanej kwoty grantu, a w przypadku dokonywania przez LGD oceny racjonalności kosztów kwalifikowalnyc</w:t>
      </w:r>
      <w:r>
        <w:rPr>
          <w:rFonts w:asciiTheme="majorHAnsi" w:hAnsiTheme="majorHAnsi" w:cs="Arial"/>
        </w:rPr>
        <w:t xml:space="preserve">h nie więcej niż do poziomu 90% </w:t>
      </w:r>
      <w:r w:rsidRPr="007D71AA">
        <w:rPr>
          <w:rFonts w:asciiTheme="majorHAnsi" w:hAnsiTheme="majorHAnsi" w:cs="Arial"/>
        </w:rPr>
        <w:t>zweryfikowanej pod względem racjonalności kwoty grantu. Czynność ta wymaga pisemnej zgody grantobiorcy przedłożone</w:t>
      </w:r>
      <w:r>
        <w:rPr>
          <w:rFonts w:asciiTheme="majorHAnsi" w:hAnsiTheme="majorHAnsi" w:cs="Arial"/>
        </w:rPr>
        <w:t xml:space="preserve">j najpóźniej w dniu przekazania </w:t>
      </w:r>
      <w:r w:rsidRPr="007D71AA">
        <w:rPr>
          <w:rFonts w:asciiTheme="majorHAnsi" w:hAnsiTheme="majorHAnsi" w:cs="Arial"/>
        </w:rPr>
        <w:t>wniosków o powierzenie grantu dotyczących projektów wybranych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01F26"/>
    <w:multiLevelType w:val="hybridMultilevel"/>
    <w:tmpl w:val="985EE0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32772"/>
    <w:multiLevelType w:val="hybridMultilevel"/>
    <w:tmpl w:val="233C0344"/>
    <w:lvl w:ilvl="0" w:tplc="0415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2">
    <w:nsid w:val="0FC52B9D"/>
    <w:multiLevelType w:val="hybridMultilevel"/>
    <w:tmpl w:val="26A046BA"/>
    <w:lvl w:ilvl="0" w:tplc="42BA30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2C1E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A910638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623A58"/>
    <w:multiLevelType w:val="hybridMultilevel"/>
    <w:tmpl w:val="26A88140"/>
    <w:lvl w:ilvl="0" w:tplc="0415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4">
    <w:nsid w:val="17443944"/>
    <w:multiLevelType w:val="hybridMultilevel"/>
    <w:tmpl w:val="2D1ACC06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238601BE"/>
    <w:multiLevelType w:val="hybridMultilevel"/>
    <w:tmpl w:val="639CEA2E"/>
    <w:lvl w:ilvl="0" w:tplc="6FC2CF4E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5612D31"/>
    <w:multiLevelType w:val="hybridMultilevel"/>
    <w:tmpl w:val="FB883CE8"/>
    <w:lvl w:ilvl="0" w:tplc="19645D6E">
      <w:start w:val="1"/>
      <w:numFmt w:val="decimal"/>
      <w:lvlText w:val="%1."/>
      <w:lvlJc w:val="left"/>
      <w:pPr>
        <w:ind w:left="29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>
    <w:nsid w:val="278A007E"/>
    <w:multiLevelType w:val="hybridMultilevel"/>
    <w:tmpl w:val="54E0AFBE"/>
    <w:lvl w:ilvl="0" w:tplc="1C8699B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932EEA9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B6B5DA8"/>
    <w:multiLevelType w:val="hybridMultilevel"/>
    <w:tmpl w:val="1ABC21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6F6859"/>
    <w:multiLevelType w:val="multilevel"/>
    <w:tmpl w:val="C43253D6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2EB3526D"/>
    <w:multiLevelType w:val="hybridMultilevel"/>
    <w:tmpl w:val="F75AF396"/>
    <w:lvl w:ilvl="0" w:tplc="B600D6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0C624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946CA"/>
    <w:multiLevelType w:val="hybridMultilevel"/>
    <w:tmpl w:val="7034F176"/>
    <w:lvl w:ilvl="0" w:tplc="F678ED30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2707DE"/>
    <w:multiLevelType w:val="hybridMultilevel"/>
    <w:tmpl w:val="1ADA5BC0"/>
    <w:lvl w:ilvl="0" w:tplc="0415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3">
    <w:nsid w:val="3BCD72A4"/>
    <w:multiLevelType w:val="hybridMultilevel"/>
    <w:tmpl w:val="590EEA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49629682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D482625"/>
    <w:multiLevelType w:val="hybridMultilevel"/>
    <w:tmpl w:val="4D008D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E28D2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4B35DF"/>
    <w:multiLevelType w:val="hybridMultilevel"/>
    <w:tmpl w:val="E878EB0C"/>
    <w:lvl w:ilvl="0" w:tplc="A9CEE11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45366D6A"/>
    <w:multiLevelType w:val="hybridMultilevel"/>
    <w:tmpl w:val="FAF2DA2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4A4266"/>
    <w:multiLevelType w:val="hybridMultilevel"/>
    <w:tmpl w:val="EB140EA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A221C4C"/>
    <w:multiLevelType w:val="multilevel"/>
    <w:tmpl w:val="1D1E90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color w:val="FFFFFF"/>
      </w:rPr>
    </w:lvl>
    <w:lvl w:ilvl="1">
      <w:start w:val="1"/>
      <w:numFmt w:val="lowerLetter"/>
      <w:lvlText w:val="%2."/>
      <w:lvlJc w:val="left"/>
      <w:pPr>
        <w:tabs>
          <w:tab w:val="num" w:pos="1283"/>
        </w:tabs>
        <w:ind w:left="1283" w:hanging="432"/>
      </w:pPr>
      <w:rPr>
        <w:rFonts w:hint="default"/>
        <w:i w:val="0"/>
      </w:rPr>
    </w:lvl>
    <w:lvl w:ilvl="2">
      <w:start w:val="1"/>
      <w:numFmt w:val="lowerLetter"/>
      <w:lvlText w:val="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5A786A8F"/>
    <w:multiLevelType w:val="hybridMultilevel"/>
    <w:tmpl w:val="28769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A91E7B"/>
    <w:multiLevelType w:val="hybridMultilevel"/>
    <w:tmpl w:val="C32C00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006115"/>
    <w:multiLevelType w:val="hybridMultilevel"/>
    <w:tmpl w:val="B8C264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6A0E88"/>
    <w:multiLevelType w:val="hybridMultilevel"/>
    <w:tmpl w:val="E4064A16"/>
    <w:lvl w:ilvl="0" w:tplc="C18A83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3A04B1"/>
    <w:multiLevelType w:val="hybridMultilevel"/>
    <w:tmpl w:val="F4283B40"/>
    <w:lvl w:ilvl="0" w:tplc="AAF2750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62E35AE5"/>
    <w:multiLevelType w:val="hybridMultilevel"/>
    <w:tmpl w:val="73723738"/>
    <w:lvl w:ilvl="0" w:tplc="ACDE2F22">
      <w:start w:val="1"/>
      <w:numFmt w:val="decimal"/>
      <w:lvlText w:val="%1."/>
      <w:lvlJc w:val="left"/>
      <w:pPr>
        <w:tabs>
          <w:tab w:val="num" w:pos="349"/>
        </w:tabs>
        <w:ind w:left="349" w:hanging="360"/>
      </w:pPr>
      <w:rPr>
        <w:rFonts w:ascii="Times New Roman" w:eastAsia="Courier New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69"/>
        </w:tabs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89"/>
        </w:tabs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09"/>
        </w:tabs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9"/>
        </w:tabs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9"/>
        </w:tabs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9"/>
        </w:tabs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9"/>
        </w:tabs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9"/>
        </w:tabs>
        <w:ind w:left="6109" w:hanging="180"/>
      </w:pPr>
    </w:lvl>
  </w:abstractNum>
  <w:abstractNum w:abstractNumId="25">
    <w:nsid w:val="62E957AD"/>
    <w:multiLevelType w:val="hybridMultilevel"/>
    <w:tmpl w:val="9CB680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A21A5"/>
    <w:multiLevelType w:val="hybridMultilevel"/>
    <w:tmpl w:val="BE6E0236"/>
    <w:lvl w:ilvl="0" w:tplc="38DE2BB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5F1227D"/>
    <w:multiLevelType w:val="hybridMultilevel"/>
    <w:tmpl w:val="8B7476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B1504F"/>
    <w:multiLevelType w:val="hybridMultilevel"/>
    <w:tmpl w:val="6BDC6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526A40"/>
    <w:multiLevelType w:val="hybridMultilevel"/>
    <w:tmpl w:val="80387620"/>
    <w:lvl w:ilvl="0" w:tplc="34B0BED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EFEE1C7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8E41FBB"/>
    <w:multiLevelType w:val="hybridMultilevel"/>
    <w:tmpl w:val="7236F3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30074B"/>
    <w:multiLevelType w:val="hybridMultilevel"/>
    <w:tmpl w:val="09F206DA"/>
    <w:lvl w:ilvl="0" w:tplc="CFEE9AA0">
      <w:start w:val="1"/>
      <w:numFmt w:val="bullet"/>
      <w:lvlText w:val=""/>
      <w:lvlJc w:val="left"/>
      <w:pPr>
        <w:ind w:left="1070" w:hanging="71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E5679E"/>
    <w:multiLevelType w:val="hybridMultilevel"/>
    <w:tmpl w:val="CF1027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262D7C"/>
    <w:multiLevelType w:val="hybridMultilevel"/>
    <w:tmpl w:val="EB5023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2C1E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10"/>
  </w:num>
  <w:num w:numId="3">
    <w:abstractNumId w:val="7"/>
  </w:num>
  <w:num w:numId="4">
    <w:abstractNumId w:val="24"/>
  </w:num>
  <w:num w:numId="5">
    <w:abstractNumId w:val="8"/>
  </w:num>
  <w:num w:numId="6">
    <w:abstractNumId w:val="14"/>
  </w:num>
  <w:num w:numId="7">
    <w:abstractNumId w:val="9"/>
  </w:num>
  <w:num w:numId="8">
    <w:abstractNumId w:val="28"/>
  </w:num>
  <w:num w:numId="9">
    <w:abstractNumId w:val="27"/>
  </w:num>
  <w:num w:numId="10">
    <w:abstractNumId w:val="11"/>
  </w:num>
  <w:num w:numId="11">
    <w:abstractNumId w:val="26"/>
  </w:num>
  <w:num w:numId="12">
    <w:abstractNumId w:val="18"/>
  </w:num>
  <w:num w:numId="13">
    <w:abstractNumId w:val="17"/>
  </w:num>
  <w:num w:numId="14">
    <w:abstractNumId w:val="5"/>
  </w:num>
  <w:num w:numId="15">
    <w:abstractNumId w:val="1"/>
  </w:num>
  <w:num w:numId="16">
    <w:abstractNumId w:val="12"/>
  </w:num>
  <w:num w:numId="17">
    <w:abstractNumId w:val="3"/>
  </w:num>
  <w:num w:numId="18">
    <w:abstractNumId w:val="16"/>
  </w:num>
  <w:num w:numId="19">
    <w:abstractNumId w:val="19"/>
  </w:num>
  <w:num w:numId="20">
    <w:abstractNumId w:val="31"/>
  </w:num>
  <w:num w:numId="21">
    <w:abstractNumId w:val="21"/>
  </w:num>
  <w:num w:numId="22">
    <w:abstractNumId w:val="30"/>
  </w:num>
  <w:num w:numId="23">
    <w:abstractNumId w:val="22"/>
  </w:num>
  <w:num w:numId="24">
    <w:abstractNumId w:val="25"/>
  </w:num>
  <w:num w:numId="25">
    <w:abstractNumId w:val="0"/>
  </w:num>
  <w:num w:numId="26">
    <w:abstractNumId w:val="2"/>
  </w:num>
  <w:num w:numId="27">
    <w:abstractNumId w:val="32"/>
  </w:num>
  <w:num w:numId="28">
    <w:abstractNumId w:val="33"/>
  </w:num>
  <w:num w:numId="29">
    <w:abstractNumId w:val="13"/>
  </w:num>
  <w:num w:numId="30">
    <w:abstractNumId w:val="20"/>
  </w:num>
  <w:num w:numId="31">
    <w:abstractNumId w:val="15"/>
  </w:num>
  <w:num w:numId="32">
    <w:abstractNumId w:val="23"/>
  </w:num>
  <w:num w:numId="33">
    <w:abstractNumId w:val="4"/>
  </w:num>
  <w:num w:numId="34">
    <w:abstractNumId w:val="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/>
  <w:rsids>
    <w:rsidRoot w:val="002F6C19"/>
    <w:rsid w:val="00006D80"/>
    <w:rsid w:val="00012EE3"/>
    <w:rsid w:val="00016005"/>
    <w:rsid w:val="00017972"/>
    <w:rsid w:val="00020A3C"/>
    <w:rsid w:val="000211FC"/>
    <w:rsid w:val="00024420"/>
    <w:rsid w:val="00037CCC"/>
    <w:rsid w:val="00052220"/>
    <w:rsid w:val="00052567"/>
    <w:rsid w:val="00052C58"/>
    <w:rsid w:val="00056AA3"/>
    <w:rsid w:val="00061A38"/>
    <w:rsid w:val="00062369"/>
    <w:rsid w:val="0006261C"/>
    <w:rsid w:val="00062C2E"/>
    <w:rsid w:val="00063D6B"/>
    <w:rsid w:val="00063F8B"/>
    <w:rsid w:val="000647C6"/>
    <w:rsid w:val="00071334"/>
    <w:rsid w:val="000715D6"/>
    <w:rsid w:val="0007226E"/>
    <w:rsid w:val="000722F6"/>
    <w:rsid w:val="00072FCD"/>
    <w:rsid w:val="00074A3C"/>
    <w:rsid w:val="00077A16"/>
    <w:rsid w:val="00080A32"/>
    <w:rsid w:val="000844D6"/>
    <w:rsid w:val="00086251"/>
    <w:rsid w:val="00086D37"/>
    <w:rsid w:val="0008724B"/>
    <w:rsid w:val="00097187"/>
    <w:rsid w:val="000A0142"/>
    <w:rsid w:val="000A0F0D"/>
    <w:rsid w:val="000A6806"/>
    <w:rsid w:val="000B00B8"/>
    <w:rsid w:val="000C1AAB"/>
    <w:rsid w:val="000C217F"/>
    <w:rsid w:val="000C4FEA"/>
    <w:rsid w:val="000C5D03"/>
    <w:rsid w:val="000C6137"/>
    <w:rsid w:val="000D3E2E"/>
    <w:rsid w:val="000D3FDC"/>
    <w:rsid w:val="000D4951"/>
    <w:rsid w:val="000E490A"/>
    <w:rsid w:val="000F1098"/>
    <w:rsid w:val="000F6AF5"/>
    <w:rsid w:val="001027D3"/>
    <w:rsid w:val="00103D60"/>
    <w:rsid w:val="00104A92"/>
    <w:rsid w:val="00111854"/>
    <w:rsid w:val="00111BCC"/>
    <w:rsid w:val="001200D1"/>
    <w:rsid w:val="001212A1"/>
    <w:rsid w:val="0013003A"/>
    <w:rsid w:val="00132CC0"/>
    <w:rsid w:val="00133F10"/>
    <w:rsid w:val="00134EE7"/>
    <w:rsid w:val="00137A7E"/>
    <w:rsid w:val="00140841"/>
    <w:rsid w:val="00140BB6"/>
    <w:rsid w:val="0014303B"/>
    <w:rsid w:val="00143A59"/>
    <w:rsid w:val="00144883"/>
    <w:rsid w:val="00152445"/>
    <w:rsid w:val="00153627"/>
    <w:rsid w:val="00155DDB"/>
    <w:rsid w:val="00165DC7"/>
    <w:rsid w:val="0016774B"/>
    <w:rsid w:val="00183C89"/>
    <w:rsid w:val="00185BB4"/>
    <w:rsid w:val="00192B99"/>
    <w:rsid w:val="00195C54"/>
    <w:rsid w:val="001A1F9A"/>
    <w:rsid w:val="001A5707"/>
    <w:rsid w:val="001A60AA"/>
    <w:rsid w:val="001A7E56"/>
    <w:rsid w:val="001A7FD1"/>
    <w:rsid w:val="001B1873"/>
    <w:rsid w:val="001B6D04"/>
    <w:rsid w:val="001C4705"/>
    <w:rsid w:val="001C6E33"/>
    <w:rsid w:val="001C7D40"/>
    <w:rsid w:val="001D3D7E"/>
    <w:rsid w:val="001D6CBB"/>
    <w:rsid w:val="001E282E"/>
    <w:rsid w:val="001E7713"/>
    <w:rsid w:val="001F3AA9"/>
    <w:rsid w:val="00200C04"/>
    <w:rsid w:val="00202B03"/>
    <w:rsid w:val="002058D7"/>
    <w:rsid w:val="002066FB"/>
    <w:rsid w:val="0020696E"/>
    <w:rsid w:val="00207187"/>
    <w:rsid w:val="00214F03"/>
    <w:rsid w:val="00215844"/>
    <w:rsid w:val="0021585F"/>
    <w:rsid w:val="0022066F"/>
    <w:rsid w:val="002237CE"/>
    <w:rsid w:val="00225368"/>
    <w:rsid w:val="00230B58"/>
    <w:rsid w:val="00231025"/>
    <w:rsid w:val="002319C2"/>
    <w:rsid w:val="00232E2E"/>
    <w:rsid w:val="00234102"/>
    <w:rsid w:val="00236609"/>
    <w:rsid w:val="002416D5"/>
    <w:rsid w:val="00243876"/>
    <w:rsid w:val="00244275"/>
    <w:rsid w:val="00247697"/>
    <w:rsid w:val="00247A90"/>
    <w:rsid w:val="00250F6A"/>
    <w:rsid w:val="002521BE"/>
    <w:rsid w:val="00252C43"/>
    <w:rsid w:val="002560FA"/>
    <w:rsid w:val="0025627B"/>
    <w:rsid w:val="00260D47"/>
    <w:rsid w:val="00263879"/>
    <w:rsid w:val="002673FD"/>
    <w:rsid w:val="00272C23"/>
    <w:rsid w:val="00274150"/>
    <w:rsid w:val="00274F66"/>
    <w:rsid w:val="0027757A"/>
    <w:rsid w:val="0028215B"/>
    <w:rsid w:val="002838DA"/>
    <w:rsid w:val="00285A51"/>
    <w:rsid w:val="002935DA"/>
    <w:rsid w:val="002A3313"/>
    <w:rsid w:val="002A3EFE"/>
    <w:rsid w:val="002A5AEA"/>
    <w:rsid w:val="002A7A05"/>
    <w:rsid w:val="002B1AB3"/>
    <w:rsid w:val="002B57DB"/>
    <w:rsid w:val="002C0A75"/>
    <w:rsid w:val="002C3F7E"/>
    <w:rsid w:val="002C6B16"/>
    <w:rsid w:val="002C75F8"/>
    <w:rsid w:val="002D2CA4"/>
    <w:rsid w:val="002E227B"/>
    <w:rsid w:val="002E2556"/>
    <w:rsid w:val="002E35F8"/>
    <w:rsid w:val="002E545F"/>
    <w:rsid w:val="002E5EF1"/>
    <w:rsid w:val="002E607F"/>
    <w:rsid w:val="002E7993"/>
    <w:rsid w:val="002F064C"/>
    <w:rsid w:val="002F0FBB"/>
    <w:rsid w:val="002F1FCD"/>
    <w:rsid w:val="002F3774"/>
    <w:rsid w:val="002F5FA5"/>
    <w:rsid w:val="002F60F5"/>
    <w:rsid w:val="002F6370"/>
    <w:rsid w:val="002F6C19"/>
    <w:rsid w:val="00300CED"/>
    <w:rsid w:val="00307BBB"/>
    <w:rsid w:val="00316CA2"/>
    <w:rsid w:val="003172D9"/>
    <w:rsid w:val="0032495F"/>
    <w:rsid w:val="00327FD5"/>
    <w:rsid w:val="0033402A"/>
    <w:rsid w:val="00335BA0"/>
    <w:rsid w:val="00336718"/>
    <w:rsid w:val="00336D1D"/>
    <w:rsid w:val="00336DFE"/>
    <w:rsid w:val="00341C49"/>
    <w:rsid w:val="00342A10"/>
    <w:rsid w:val="003453A0"/>
    <w:rsid w:val="00351E76"/>
    <w:rsid w:val="003526A9"/>
    <w:rsid w:val="003557C7"/>
    <w:rsid w:val="00356D92"/>
    <w:rsid w:val="0035763C"/>
    <w:rsid w:val="00360507"/>
    <w:rsid w:val="003704F5"/>
    <w:rsid w:val="00373E48"/>
    <w:rsid w:val="00377C3F"/>
    <w:rsid w:val="00382642"/>
    <w:rsid w:val="00390035"/>
    <w:rsid w:val="00392993"/>
    <w:rsid w:val="003956D3"/>
    <w:rsid w:val="003A4253"/>
    <w:rsid w:val="003A50B6"/>
    <w:rsid w:val="003B2A29"/>
    <w:rsid w:val="003B4B56"/>
    <w:rsid w:val="003B4CEA"/>
    <w:rsid w:val="003C29C5"/>
    <w:rsid w:val="003D010B"/>
    <w:rsid w:val="003D1109"/>
    <w:rsid w:val="003D2FB7"/>
    <w:rsid w:val="003D3BBE"/>
    <w:rsid w:val="003D795A"/>
    <w:rsid w:val="003E13ED"/>
    <w:rsid w:val="003E630A"/>
    <w:rsid w:val="003E69FF"/>
    <w:rsid w:val="003E7DC3"/>
    <w:rsid w:val="003F16E8"/>
    <w:rsid w:val="003F25AD"/>
    <w:rsid w:val="00416A9B"/>
    <w:rsid w:val="00420157"/>
    <w:rsid w:val="00421F93"/>
    <w:rsid w:val="0042504F"/>
    <w:rsid w:val="00432E66"/>
    <w:rsid w:val="00433024"/>
    <w:rsid w:val="00433EC3"/>
    <w:rsid w:val="0043551A"/>
    <w:rsid w:val="00437FD0"/>
    <w:rsid w:val="00443BA2"/>
    <w:rsid w:val="00451DE2"/>
    <w:rsid w:val="00454781"/>
    <w:rsid w:val="00455881"/>
    <w:rsid w:val="00457E97"/>
    <w:rsid w:val="00461545"/>
    <w:rsid w:val="00463180"/>
    <w:rsid w:val="00466D98"/>
    <w:rsid w:val="00470DF1"/>
    <w:rsid w:val="00473CA2"/>
    <w:rsid w:val="004751D1"/>
    <w:rsid w:val="004774C8"/>
    <w:rsid w:val="004829BD"/>
    <w:rsid w:val="004841A7"/>
    <w:rsid w:val="004854DA"/>
    <w:rsid w:val="004923C3"/>
    <w:rsid w:val="00492FC7"/>
    <w:rsid w:val="00493D80"/>
    <w:rsid w:val="004A4E24"/>
    <w:rsid w:val="004A5187"/>
    <w:rsid w:val="004A5D73"/>
    <w:rsid w:val="004A69FC"/>
    <w:rsid w:val="004A75BE"/>
    <w:rsid w:val="004B2247"/>
    <w:rsid w:val="004B37AF"/>
    <w:rsid w:val="004C06A9"/>
    <w:rsid w:val="004C0B37"/>
    <w:rsid w:val="004C13DD"/>
    <w:rsid w:val="004C27D6"/>
    <w:rsid w:val="004C412A"/>
    <w:rsid w:val="004C6A10"/>
    <w:rsid w:val="004D3031"/>
    <w:rsid w:val="004D52A0"/>
    <w:rsid w:val="004D5CA7"/>
    <w:rsid w:val="004D5D97"/>
    <w:rsid w:val="004E17BB"/>
    <w:rsid w:val="004F36B8"/>
    <w:rsid w:val="004F5A81"/>
    <w:rsid w:val="004F6CF7"/>
    <w:rsid w:val="00501FC4"/>
    <w:rsid w:val="005027B6"/>
    <w:rsid w:val="00503DE6"/>
    <w:rsid w:val="00512A8B"/>
    <w:rsid w:val="005165CB"/>
    <w:rsid w:val="00522477"/>
    <w:rsid w:val="00525E8F"/>
    <w:rsid w:val="00527644"/>
    <w:rsid w:val="00530117"/>
    <w:rsid w:val="00531E1A"/>
    <w:rsid w:val="00542A79"/>
    <w:rsid w:val="00542E7F"/>
    <w:rsid w:val="00545E33"/>
    <w:rsid w:val="005463A3"/>
    <w:rsid w:val="005500A1"/>
    <w:rsid w:val="00552F5E"/>
    <w:rsid w:val="00555F37"/>
    <w:rsid w:val="005576FF"/>
    <w:rsid w:val="005616A3"/>
    <w:rsid w:val="00562E07"/>
    <w:rsid w:val="005652BF"/>
    <w:rsid w:val="0057315D"/>
    <w:rsid w:val="00576C13"/>
    <w:rsid w:val="005811CE"/>
    <w:rsid w:val="005822F8"/>
    <w:rsid w:val="0058560F"/>
    <w:rsid w:val="00587DFA"/>
    <w:rsid w:val="00592AE7"/>
    <w:rsid w:val="00593C24"/>
    <w:rsid w:val="00595B70"/>
    <w:rsid w:val="005A0066"/>
    <w:rsid w:val="005A5029"/>
    <w:rsid w:val="005A5457"/>
    <w:rsid w:val="005B0672"/>
    <w:rsid w:val="005B799B"/>
    <w:rsid w:val="005C450A"/>
    <w:rsid w:val="005C70C9"/>
    <w:rsid w:val="005D05E2"/>
    <w:rsid w:val="005D4CBA"/>
    <w:rsid w:val="005D4FFB"/>
    <w:rsid w:val="005E00D5"/>
    <w:rsid w:val="005E433D"/>
    <w:rsid w:val="005E5FAE"/>
    <w:rsid w:val="005E60CE"/>
    <w:rsid w:val="005F22E3"/>
    <w:rsid w:val="00600A2F"/>
    <w:rsid w:val="006042C0"/>
    <w:rsid w:val="006047D8"/>
    <w:rsid w:val="00605A98"/>
    <w:rsid w:val="00607A8E"/>
    <w:rsid w:val="00610BBE"/>
    <w:rsid w:val="00611E57"/>
    <w:rsid w:val="00611F10"/>
    <w:rsid w:val="00612AC6"/>
    <w:rsid w:val="00612C49"/>
    <w:rsid w:val="006150BC"/>
    <w:rsid w:val="0061634D"/>
    <w:rsid w:val="006203D7"/>
    <w:rsid w:val="006222FD"/>
    <w:rsid w:val="00622B89"/>
    <w:rsid w:val="0063417E"/>
    <w:rsid w:val="006420E7"/>
    <w:rsid w:val="006443A3"/>
    <w:rsid w:val="00654EED"/>
    <w:rsid w:val="006558EC"/>
    <w:rsid w:val="0066153E"/>
    <w:rsid w:val="00662407"/>
    <w:rsid w:val="00665531"/>
    <w:rsid w:val="00666740"/>
    <w:rsid w:val="00683159"/>
    <w:rsid w:val="0068620C"/>
    <w:rsid w:val="00687785"/>
    <w:rsid w:val="006877DD"/>
    <w:rsid w:val="00687B4E"/>
    <w:rsid w:val="00694C40"/>
    <w:rsid w:val="00694C94"/>
    <w:rsid w:val="00695506"/>
    <w:rsid w:val="006A5530"/>
    <w:rsid w:val="006B2A8A"/>
    <w:rsid w:val="006B5A85"/>
    <w:rsid w:val="006B6E27"/>
    <w:rsid w:val="006B76B3"/>
    <w:rsid w:val="006D477C"/>
    <w:rsid w:val="006D52A6"/>
    <w:rsid w:val="006D54CA"/>
    <w:rsid w:val="006D6857"/>
    <w:rsid w:val="006D6A22"/>
    <w:rsid w:val="006E2C9E"/>
    <w:rsid w:val="006E7419"/>
    <w:rsid w:val="006F615C"/>
    <w:rsid w:val="007008CD"/>
    <w:rsid w:val="0070162E"/>
    <w:rsid w:val="00706948"/>
    <w:rsid w:val="007109D6"/>
    <w:rsid w:val="00713550"/>
    <w:rsid w:val="00715750"/>
    <w:rsid w:val="0071681E"/>
    <w:rsid w:val="00723C0A"/>
    <w:rsid w:val="00726290"/>
    <w:rsid w:val="007331D8"/>
    <w:rsid w:val="00733D67"/>
    <w:rsid w:val="00734174"/>
    <w:rsid w:val="00740552"/>
    <w:rsid w:val="00740A73"/>
    <w:rsid w:val="007410E4"/>
    <w:rsid w:val="00741BAA"/>
    <w:rsid w:val="00745572"/>
    <w:rsid w:val="00745FF1"/>
    <w:rsid w:val="007466C2"/>
    <w:rsid w:val="00754179"/>
    <w:rsid w:val="0075566A"/>
    <w:rsid w:val="007556E5"/>
    <w:rsid w:val="00761B70"/>
    <w:rsid w:val="007623D9"/>
    <w:rsid w:val="00767467"/>
    <w:rsid w:val="00767AA1"/>
    <w:rsid w:val="00767CCD"/>
    <w:rsid w:val="00771BFF"/>
    <w:rsid w:val="00782C10"/>
    <w:rsid w:val="00784EF7"/>
    <w:rsid w:val="00786932"/>
    <w:rsid w:val="007937C4"/>
    <w:rsid w:val="007A0CCE"/>
    <w:rsid w:val="007A20BC"/>
    <w:rsid w:val="007A5D6E"/>
    <w:rsid w:val="007B17ED"/>
    <w:rsid w:val="007B71BF"/>
    <w:rsid w:val="007B725A"/>
    <w:rsid w:val="007C0FE8"/>
    <w:rsid w:val="007C5949"/>
    <w:rsid w:val="007C7180"/>
    <w:rsid w:val="007D329A"/>
    <w:rsid w:val="007D4338"/>
    <w:rsid w:val="007D4A6F"/>
    <w:rsid w:val="007D6E6A"/>
    <w:rsid w:val="007D71AA"/>
    <w:rsid w:val="007E2C86"/>
    <w:rsid w:val="007E69EE"/>
    <w:rsid w:val="007E7D9E"/>
    <w:rsid w:val="007F08CF"/>
    <w:rsid w:val="007F59C8"/>
    <w:rsid w:val="007F77F5"/>
    <w:rsid w:val="008009EF"/>
    <w:rsid w:val="00806C62"/>
    <w:rsid w:val="00806D92"/>
    <w:rsid w:val="00807ACB"/>
    <w:rsid w:val="00811829"/>
    <w:rsid w:val="00812513"/>
    <w:rsid w:val="00812605"/>
    <w:rsid w:val="0081292B"/>
    <w:rsid w:val="00820C06"/>
    <w:rsid w:val="008227DF"/>
    <w:rsid w:val="00822B8C"/>
    <w:rsid w:val="008307C8"/>
    <w:rsid w:val="00832A85"/>
    <w:rsid w:val="008343A1"/>
    <w:rsid w:val="008359FB"/>
    <w:rsid w:val="008378CF"/>
    <w:rsid w:val="00841876"/>
    <w:rsid w:val="00842099"/>
    <w:rsid w:val="008437BD"/>
    <w:rsid w:val="00847E10"/>
    <w:rsid w:val="00851A6D"/>
    <w:rsid w:val="00852174"/>
    <w:rsid w:val="008567C3"/>
    <w:rsid w:val="008573AF"/>
    <w:rsid w:val="008706F8"/>
    <w:rsid w:val="008821DD"/>
    <w:rsid w:val="00883CBB"/>
    <w:rsid w:val="00887F15"/>
    <w:rsid w:val="008911E3"/>
    <w:rsid w:val="00896CD3"/>
    <w:rsid w:val="008A0B2B"/>
    <w:rsid w:val="008A1FB7"/>
    <w:rsid w:val="008A50FE"/>
    <w:rsid w:val="008A5886"/>
    <w:rsid w:val="008A58A1"/>
    <w:rsid w:val="008A5CA4"/>
    <w:rsid w:val="008B3CB6"/>
    <w:rsid w:val="008B4F8D"/>
    <w:rsid w:val="008B6BF5"/>
    <w:rsid w:val="008C3C06"/>
    <w:rsid w:val="008C4BD4"/>
    <w:rsid w:val="008C5A18"/>
    <w:rsid w:val="008D4E1F"/>
    <w:rsid w:val="008E0ADB"/>
    <w:rsid w:val="008E435A"/>
    <w:rsid w:val="008E518F"/>
    <w:rsid w:val="008F3214"/>
    <w:rsid w:val="008F3567"/>
    <w:rsid w:val="008F3CB6"/>
    <w:rsid w:val="009019D2"/>
    <w:rsid w:val="00912904"/>
    <w:rsid w:val="00912DFC"/>
    <w:rsid w:val="00914CC5"/>
    <w:rsid w:val="00916543"/>
    <w:rsid w:val="00917C58"/>
    <w:rsid w:val="00925F2E"/>
    <w:rsid w:val="00941668"/>
    <w:rsid w:val="00943472"/>
    <w:rsid w:val="00943D7B"/>
    <w:rsid w:val="0094470F"/>
    <w:rsid w:val="00945229"/>
    <w:rsid w:val="00950980"/>
    <w:rsid w:val="0095701C"/>
    <w:rsid w:val="00957336"/>
    <w:rsid w:val="0096390B"/>
    <w:rsid w:val="009645EB"/>
    <w:rsid w:val="00966F2E"/>
    <w:rsid w:val="00972CA0"/>
    <w:rsid w:val="00977082"/>
    <w:rsid w:val="00981F57"/>
    <w:rsid w:val="009828EE"/>
    <w:rsid w:val="00983112"/>
    <w:rsid w:val="009849ED"/>
    <w:rsid w:val="00984D2D"/>
    <w:rsid w:val="00991D62"/>
    <w:rsid w:val="00993608"/>
    <w:rsid w:val="009948C2"/>
    <w:rsid w:val="009954F7"/>
    <w:rsid w:val="0099698D"/>
    <w:rsid w:val="009A47C6"/>
    <w:rsid w:val="009A549E"/>
    <w:rsid w:val="009A71EF"/>
    <w:rsid w:val="009B08D8"/>
    <w:rsid w:val="009B2F68"/>
    <w:rsid w:val="009B3AA4"/>
    <w:rsid w:val="009C056B"/>
    <w:rsid w:val="009C11B3"/>
    <w:rsid w:val="009C36F4"/>
    <w:rsid w:val="009D24EB"/>
    <w:rsid w:val="009D37E7"/>
    <w:rsid w:val="009D458A"/>
    <w:rsid w:val="009D5A53"/>
    <w:rsid w:val="009E6887"/>
    <w:rsid w:val="009E7EA0"/>
    <w:rsid w:val="009F3688"/>
    <w:rsid w:val="009F7D42"/>
    <w:rsid w:val="00A00986"/>
    <w:rsid w:val="00A06677"/>
    <w:rsid w:val="00A16412"/>
    <w:rsid w:val="00A21F6E"/>
    <w:rsid w:val="00A22D17"/>
    <w:rsid w:val="00A23299"/>
    <w:rsid w:val="00A26B37"/>
    <w:rsid w:val="00A27442"/>
    <w:rsid w:val="00A46842"/>
    <w:rsid w:val="00A46BC1"/>
    <w:rsid w:val="00A51DE5"/>
    <w:rsid w:val="00A51FFD"/>
    <w:rsid w:val="00A557DF"/>
    <w:rsid w:val="00A56527"/>
    <w:rsid w:val="00A57709"/>
    <w:rsid w:val="00A636EA"/>
    <w:rsid w:val="00A72A13"/>
    <w:rsid w:val="00A80745"/>
    <w:rsid w:val="00A80E37"/>
    <w:rsid w:val="00A81CBC"/>
    <w:rsid w:val="00A85C01"/>
    <w:rsid w:val="00A86CA0"/>
    <w:rsid w:val="00A87073"/>
    <w:rsid w:val="00A95AF3"/>
    <w:rsid w:val="00AA23FC"/>
    <w:rsid w:val="00AA65A3"/>
    <w:rsid w:val="00AB3576"/>
    <w:rsid w:val="00AB4761"/>
    <w:rsid w:val="00AC050E"/>
    <w:rsid w:val="00AC2217"/>
    <w:rsid w:val="00AD720F"/>
    <w:rsid w:val="00AE1D97"/>
    <w:rsid w:val="00AE2691"/>
    <w:rsid w:val="00AE4B34"/>
    <w:rsid w:val="00AE63BE"/>
    <w:rsid w:val="00AE6917"/>
    <w:rsid w:val="00AE6B7B"/>
    <w:rsid w:val="00AE6B89"/>
    <w:rsid w:val="00AE726F"/>
    <w:rsid w:val="00AE73F9"/>
    <w:rsid w:val="00AF0FC1"/>
    <w:rsid w:val="00AF23B6"/>
    <w:rsid w:val="00AF63E1"/>
    <w:rsid w:val="00AF641C"/>
    <w:rsid w:val="00AF6BC7"/>
    <w:rsid w:val="00B008D1"/>
    <w:rsid w:val="00B14324"/>
    <w:rsid w:val="00B160B2"/>
    <w:rsid w:val="00B27541"/>
    <w:rsid w:val="00B351B5"/>
    <w:rsid w:val="00B53EC8"/>
    <w:rsid w:val="00B559B4"/>
    <w:rsid w:val="00B74951"/>
    <w:rsid w:val="00B7745A"/>
    <w:rsid w:val="00B805EB"/>
    <w:rsid w:val="00B84ABF"/>
    <w:rsid w:val="00B850B4"/>
    <w:rsid w:val="00B86238"/>
    <w:rsid w:val="00B86C9A"/>
    <w:rsid w:val="00B9599B"/>
    <w:rsid w:val="00BA3EA6"/>
    <w:rsid w:val="00BA704E"/>
    <w:rsid w:val="00BB0440"/>
    <w:rsid w:val="00BB0A17"/>
    <w:rsid w:val="00BB1170"/>
    <w:rsid w:val="00BB1FAE"/>
    <w:rsid w:val="00BB4AA2"/>
    <w:rsid w:val="00BB6D5C"/>
    <w:rsid w:val="00BC6013"/>
    <w:rsid w:val="00BD0BAC"/>
    <w:rsid w:val="00BD1993"/>
    <w:rsid w:val="00BD501D"/>
    <w:rsid w:val="00BD691F"/>
    <w:rsid w:val="00BD7031"/>
    <w:rsid w:val="00BE17ED"/>
    <w:rsid w:val="00BE364F"/>
    <w:rsid w:val="00BF0C74"/>
    <w:rsid w:val="00BF29DF"/>
    <w:rsid w:val="00BF2BF9"/>
    <w:rsid w:val="00C11476"/>
    <w:rsid w:val="00C11534"/>
    <w:rsid w:val="00C12A08"/>
    <w:rsid w:val="00C14463"/>
    <w:rsid w:val="00C151EC"/>
    <w:rsid w:val="00C1585A"/>
    <w:rsid w:val="00C223EB"/>
    <w:rsid w:val="00C254B0"/>
    <w:rsid w:val="00C25919"/>
    <w:rsid w:val="00C2602C"/>
    <w:rsid w:val="00C26DF4"/>
    <w:rsid w:val="00C30C47"/>
    <w:rsid w:val="00C315BC"/>
    <w:rsid w:val="00C34DB7"/>
    <w:rsid w:val="00C37873"/>
    <w:rsid w:val="00C41901"/>
    <w:rsid w:val="00C43663"/>
    <w:rsid w:val="00C44CD6"/>
    <w:rsid w:val="00C468A0"/>
    <w:rsid w:val="00C46AA6"/>
    <w:rsid w:val="00C500CD"/>
    <w:rsid w:val="00C506E8"/>
    <w:rsid w:val="00C5320D"/>
    <w:rsid w:val="00C537C7"/>
    <w:rsid w:val="00C56838"/>
    <w:rsid w:val="00C64285"/>
    <w:rsid w:val="00C66DEC"/>
    <w:rsid w:val="00C71178"/>
    <w:rsid w:val="00C800A5"/>
    <w:rsid w:val="00C81C00"/>
    <w:rsid w:val="00C84FC8"/>
    <w:rsid w:val="00C86330"/>
    <w:rsid w:val="00C87549"/>
    <w:rsid w:val="00C90773"/>
    <w:rsid w:val="00C91A3E"/>
    <w:rsid w:val="00C94396"/>
    <w:rsid w:val="00C97007"/>
    <w:rsid w:val="00C971ED"/>
    <w:rsid w:val="00CA4BFB"/>
    <w:rsid w:val="00CB059C"/>
    <w:rsid w:val="00CB1321"/>
    <w:rsid w:val="00CB4809"/>
    <w:rsid w:val="00CB4B53"/>
    <w:rsid w:val="00CB7753"/>
    <w:rsid w:val="00CC01EA"/>
    <w:rsid w:val="00CC2156"/>
    <w:rsid w:val="00CC47F4"/>
    <w:rsid w:val="00CC64E3"/>
    <w:rsid w:val="00CD31A9"/>
    <w:rsid w:val="00CD4164"/>
    <w:rsid w:val="00CD5E8B"/>
    <w:rsid w:val="00CD6803"/>
    <w:rsid w:val="00CE2BA4"/>
    <w:rsid w:val="00CE4804"/>
    <w:rsid w:val="00CE500B"/>
    <w:rsid w:val="00CE5CDD"/>
    <w:rsid w:val="00CF09B1"/>
    <w:rsid w:val="00CF44B8"/>
    <w:rsid w:val="00CF5A1D"/>
    <w:rsid w:val="00CF6EE0"/>
    <w:rsid w:val="00D102AD"/>
    <w:rsid w:val="00D10EC9"/>
    <w:rsid w:val="00D1133D"/>
    <w:rsid w:val="00D11B23"/>
    <w:rsid w:val="00D13DEA"/>
    <w:rsid w:val="00D144A2"/>
    <w:rsid w:val="00D16DFE"/>
    <w:rsid w:val="00D2149E"/>
    <w:rsid w:val="00D2336E"/>
    <w:rsid w:val="00D23A47"/>
    <w:rsid w:val="00D23A4B"/>
    <w:rsid w:val="00D42DAB"/>
    <w:rsid w:val="00D43EF0"/>
    <w:rsid w:val="00D44FE6"/>
    <w:rsid w:val="00D458CD"/>
    <w:rsid w:val="00D55CB3"/>
    <w:rsid w:val="00D56C02"/>
    <w:rsid w:val="00D6048A"/>
    <w:rsid w:val="00D64F53"/>
    <w:rsid w:val="00D71329"/>
    <w:rsid w:val="00D73A51"/>
    <w:rsid w:val="00D744A8"/>
    <w:rsid w:val="00D81D63"/>
    <w:rsid w:val="00D85E46"/>
    <w:rsid w:val="00D91942"/>
    <w:rsid w:val="00D95D7B"/>
    <w:rsid w:val="00DA0ED0"/>
    <w:rsid w:val="00DA2DFF"/>
    <w:rsid w:val="00DB14EE"/>
    <w:rsid w:val="00DB58B9"/>
    <w:rsid w:val="00DC3B4C"/>
    <w:rsid w:val="00DC58B9"/>
    <w:rsid w:val="00DC7B92"/>
    <w:rsid w:val="00DE05A8"/>
    <w:rsid w:val="00DE618E"/>
    <w:rsid w:val="00DF6D14"/>
    <w:rsid w:val="00E07711"/>
    <w:rsid w:val="00E14DB7"/>
    <w:rsid w:val="00E1613B"/>
    <w:rsid w:val="00E170FE"/>
    <w:rsid w:val="00E17D7B"/>
    <w:rsid w:val="00E2025B"/>
    <w:rsid w:val="00E20C5F"/>
    <w:rsid w:val="00E25F0D"/>
    <w:rsid w:val="00E326DC"/>
    <w:rsid w:val="00E333F3"/>
    <w:rsid w:val="00E3377A"/>
    <w:rsid w:val="00E379FA"/>
    <w:rsid w:val="00E40104"/>
    <w:rsid w:val="00E44D41"/>
    <w:rsid w:val="00E500F5"/>
    <w:rsid w:val="00E50892"/>
    <w:rsid w:val="00E5398A"/>
    <w:rsid w:val="00E54188"/>
    <w:rsid w:val="00E61EB0"/>
    <w:rsid w:val="00E61EE2"/>
    <w:rsid w:val="00E648E4"/>
    <w:rsid w:val="00E66049"/>
    <w:rsid w:val="00E679F3"/>
    <w:rsid w:val="00E83513"/>
    <w:rsid w:val="00E87104"/>
    <w:rsid w:val="00E91CA7"/>
    <w:rsid w:val="00E91E30"/>
    <w:rsid w:val="00E94916"/>
    <w:rsid w:val="00E9593F"/>
    <w:rsid w:val="00E96A0A"/>
    <w:rsid w:val="00EA2F6A"/>
    <w:rsid w:val="00EA5410"/>
    <w:rsid w:val="00EA5E09"/>
    <w:rsid w:val="00EA7ADF"/>
    <w:rsid w:val="00EB5666"/>
    <w:rsid w:val="00EB784D"/>
    <w:rsid w:val="00EC05AC"/>
    <w:rsid w:val="00ED56F6"/>
    <w:rsid w:val="00EE0469"/>
    <w:rsid w:val="00EE13EC"/>
    <w:rsid w:val="00EE1AA8"/>
    <w:rsid w:val="00EE1F1D"/>
    <w:rsid w:val="00EE4EE7"/>
    <w:rsid w:val="00EE52E8"/>
    <w:rsid w:val="00EE5D13"/>
    <w:rsid w:val="00EF1FEE"/>
    <w:rsid w:val="00EF330A"/>
    <w:rsid w:val="00EF34F0"/>
    <w:rsid w:val="00EF60C5"/>
    <w:rsid w:val="00EF6F64"/>
    <w:rsid w:val="00F15A76"/>
    <w:rsid w:val="00F16B8F"/>
    <w:rsid w:val="00F207ED"/>
    <w:rsid w:val="00F20AD3"/>
    <w:rsid w:val="00F21740"/>
    <w:rsid w:val="00F2220C"/>
    <w:rsid w:val="00F24C6E"/>
    <w:rsid w:val="00F33E50"/>
    <w:rsid w:val="00F3414D"/>
    <w:rsid w:val="00F36686"/>
    <w:rsid w:val="00F41AF8"/>
    <w:rsid w:val="00F45838"/>
    <w:rsid w:val="00F45E45"/>
    <w:rsid w:val="00F50913"/>
    <w:rsid w:val="00F555B2"/>
    <w:rsid w:val="00F57F2A"/>
    <w:rsid w:val="00F6288A"/>
    <w:rsid w:val="00F668DA"/>
    <w:rsid w:val="00F67C54"/>
    <w:rsid w:val="00F70877"/>
    <w:rsid w:val="00F71802"/>
    <w:rsid w:val="00F73A40"/>
    <w:rsid w:val="00F7568A"/>
    <w:rsid w:val="00F77BE6"/>
    <w:rsid w:val="00F8121C"/>
    <w:rsid w:val="00F8557D"/>
    <w:rsid w:val="00F8707E"/>
    <w:rsid w:val="00F906D2"/>
    <w:rsid w:val="00F9136A"/>
    <w:rsid w:val="00F93279"/>
    <w:rsid w:val="00F93DC0"/>
    <w:rsid w:val="00FA15A3"/>
    <w:rsid w:val="00FA4F9D"/>
    <w:rsid w:val="00FA72BF"/>
    <w:rsid w:val="00FB02FB"/>
    <w:rsid w:val="00FB0F09"/>
    <w:rsid w:val="00FB1B68"/>
    <w:rsid w:val="00FB1C39"/>
    <w:rsid w:val="00FB5925"/>
    <w:rsid w:val="00FC13D7"/>
    <w:rsid w:val="00FC1A8C"/>
    <w:rsid w:val="00FC5D58"/>
    <w:rsid w:val="00FE0324"/>
    <w:rsid w:val="00FE1D43"/>
    <w:rsid w:val="00FE1F27"/>
    <w:rsid w:val="00FE2F44"/>
    <w:rsid w:val="00FE3967"/>
    <w:rsid w:val="00FE56F1"/>
    <w:rsid w:val="00FE6AA4"/>
    <w:rsid w:val="00FE6DDC"/>
    <w:rsid w:val="00FF22E0"/>
    <w:rsid w:val="00FF476E"/>
    <w:rsid w:val="00FF56CD"/>
    <w:rsid w:val="00FF633E"/>
    <w:rsid w:val="00FF6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6C19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F6C1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07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90773"/>
    <w:rPr>
      <w:rFonts w:ascii="Segoe UI" w:eastAsia="Courier New" w:hAnsi="Segoe UI" w:cs="Segoe UI"/>
      <w:color w:val="000000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887F15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991D6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1D6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91D62"/>
    <w:rPr>
      <w:rFonts w:ascii="Courier New" w:eastAsia="Courier New" w:hAnsi="Courier New" w:cs="Courier New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1D6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91D62"/>
    <w:rPr>
      <w:rFonts w:ascii="Courier New" w:eastAsia="Courier New" w:hAnsi="Courier New" w:cs="Courier New"/>
      <w:b/>
      <w:bCs/>
      <w:color w:val="000000"/>
    </w:rPr>
  </w:style>
  <w:style w:type="paragraph" w:customStyle="1" w:styleId="CZWSPPKTczwsplnapunktw">
    <w:name w:val="CZ_WSP_PKT – część wspólna punktów"/>
    <w:basedOn w:val="Normalny"/>
    <w:next w:val="Normalny"/>
    <w:uiPriority w:val="16"/>
    <w:qFormat/>
    <w:rsid w:val="00470DF1"/>
    <w:pPr>
      <w:widowControl/>
      <w:spacing w:line="360" w:lineRule="auto"/>
      <w:jc w:val="both"/>
    </w:pPr>
    <w:rPr>
      <w:rFonts w:ascii="Times" w:eastAsia="Times New Roman" w:hAnsi="Times" w:cs="Arial"/>
      <w:bCs/>
      <w:color w:val="auto"/>
      <w:szCs w:val="20"/>
    </w:rPr>
  </w:style>
  <w:style w:type="character" w:customStyle="1" w:styleId="AkapitzlistZnak">
    <w:name w:val="Akapit z listą Znak"/>
    <w:link w:val="Akapitzlist"/>
    <w:qFormat/>
    <w:locked/>
    <w:rsid w:val="00470DF1"/>
    <w:rPr>
      <w:rFonts w:ascii="Courier New" w:eastAsia="Courier New" w:hAnsi="Courier New" w:cs="Courier New"/>
      <w:color w:val="000000"/>
      <w:sz w:val="24"/>
      <w:szCs w:val="24"/>
    </w:rPr>
  </w:style>
  <w:style w:type="paragraph" w:styleId="Bezodstpw">
    <w:name w:val="No Spacing"/>
    <w:uiPriority w:val="1"/>
    <w:qFormat/>
    <w:rsid w:val="00470DF1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C0A7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C0A75"/>
    <w:rPr>
      <w:rFonts w:ascii="Courier New" w:eastAsia="Courier New" w:hAnsi="Courier New" w:cs="Courier New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C0A7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C0A75"/>
    <w:rPr>
      <w:rFonts w:ascii="Courier New" w:eastAsia="Courier New" w:hAnsi="Courier New" w:cs="Courier New"/>
      <w:color w:val="000000"/>
      <w:sz w:val="24"/>
      <w:szCs w:val="24"/>
    </w:rPr>
  </w:style>
  <w:style w:type="character" w:styleId="Numerstrony">
    <w:name w:val="page number"/>
    <w:basedOn w:val="Domylnaczcionkaakapitu"/>
    <w:rsid w:val="006D52A6"/>
  </w:style>
  <w:style w:type="character" w:customStyle="1" w:styleId="highlight">
    <w:name w:val="highlight"/>
    <w:rsid w:val="008227DF"/>
  </w:style>
  <w:style w:type="character" w:styleId="Hipercze">
    <w:name w:val="Hyperlink"/>
    <w:uiPriority w:val="99"/>
    <w:unhideWhenUsed/>
    <w:rsid w:val="008E518F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8E518F"/>
    <w:rPr>
      <w:color w:val="808080"/>
      <w:shd w:val="clear" w:color="auto" w:fill="E6E6E6"/>
    </w:r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, Znak Znak Znak Znak Znak Znak Znak"/>
    <w:basedOn w:val="Normalny"/>
    <w:link w:val="TekstprzypisudolnegoZnak"/>
    <w:uiPriority w:val="99"/>
    <w:unhideWhenUsed/>
    <w:qFormat/>
    <w:rsid w:val="00E61EB0"/>
    <w:pPr>
      <w:widowControl/>
    </w:pPr>
    <w:rPr>
      <w:rFonts w:ascii="Bookman Old Style" w:eastAsia="Calibri" w:hAnsi="Bookman Old Style" w:cs="Times New Roman"/>
      <w:color w:val="auto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link w:val="Tekstprzypisudolnego"/>
    <w:uiPriority w:val="99"/>
    <w:qFormat/>
    <w:rsid w:val="00E61EB0"/>
    <w:rPr>
      <w:rFonts w:ascii="Bookman Old Style" w:hAnsi="Bookman Old Style"/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qFormat/>
    <w:rsid w:val="00E61EB0"/>
    <w:rPr>
      <w:vertAlign w:val="superscript"/>
    </w:rPr>
  </w:style>
  <w:style w:type="table" w:styleId="Tabela-Siatka">
    <w:name w:val="Table Grid"/>
    <w:basedOn w:val="Standardowy"/>
    <w:uiPriority w:val="59"/>
    <w:rsid w:val="00542E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9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9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55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2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6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1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38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1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9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00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76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7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9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5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0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83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1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3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0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5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6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3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3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7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9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8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4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96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5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0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5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0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4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6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7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5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8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0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9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9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1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2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3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9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1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2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4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5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5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7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33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8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9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1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5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5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3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3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5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3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3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9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5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8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4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4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22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9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0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8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zakolewisly.pl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9D73E-7965-4023-A82D-45F95A842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1518</TotalTime>
  <Pages>1</Pages>
  <Words>7369</Words>
  <Characters>44215</Characters>
  <Application>Microsoft Office Word</Application>
  <DocSecurity>0</DocSecurity>
  <Lines>368</Lines>
  <Paragraphs>102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wyboru i oceny operacji</vt:lpstr>
    </vt:vector>
  </TitlesOfParts>
  <Company>Microsoft</Company>
  <LinksUpToDate>false</LinksUpToDate>
  <CharactersWithSpaces>51482</CharactersWithSpaces>
  <SharedDoc>false</SharedDoc>
  <HLinks>
    <vt:vector size="6" baseType="variant">
      <vt:variant>
        <vt:i4>6160407</vt:i4>
      </vt:variant>
      <vt:variant>
        <vt:i4>0</vt:i4>
      </vt:variant>
      <vt:variant>
        <vt:i4>0</vt:i4>
      </vt:variant>
      <vt:variant>
        <vt:i4>5</vt:i4>
      </vt:variant>
      <vt:variant>
        <vt:lpwstr>http://www.rpo.kujawsko-pomorskie.pl/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wyboru i oceny operacji</dc:title>
  <dc:creator>Elżbieta Siemiątkowska</dc:creator>
  <cp:lastModifiedBy>Aga</cp:lastModifiedBy>
  <cp:revision>63</cp:revision>
  <cp:lastPrinted>2018-07-24T09:07:00Z</cp:lastPrinted>
  <dcterms:created xsi:type="dcterms:W3CDTF">2018-03-29T12:24:00Z</dcterms:created>
  <dcterms:modified xsi:type="dcterms:W3CDTF">2018-09-18T06:43:00Z</dcterms:modified>
</cp:coreProperties>
</file>